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СЕМИНАРА 15-16 ИЮЛЯ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ПЕРВЫЙ ДЕНЬ.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15 ИЮЛЯ / ВТОРНИК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17.00-17.30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Встреча, регистрация и приветствие участников от команды принимающей стороны</w:t>
      </w:r>
    </w:p>
    <w:p w:rsidR="00C55E47" w:rsidRPr="00C55E47" w:rsidRDefault="00C55E47" w:rsidP="00C55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17.30-19.00</w:t>
      </w:r>
      <w:proofErr w:type="gram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5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ервая сессия</w:t>
      </w:r>
      <w:r w:rsidRPr="00C55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Конвергенция и связность в жизни, образовании и развитии городов.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От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RUNNet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мирового лидерства в программировании к большим данным, визуализации городской сложности и трансформации городов – "Школа городских трансформаций" Университета ИТМО представляет международную программу подготовки кадров для развития городов и формирования новой политики городского развития.</w:t>
      </w:r>
    </w:p>
    <w:p w:rsidR="00C55E47" w:rsidRPr="00C55E47" w:rsidRDefault="00C55E47" w:rsidP="00C5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19.00-20.30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/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55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торая сессия</w:t>
      </w:r>
      <w:r w:rsidRPr="00C55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Право на город и новая городская политика: «Кем 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как жить»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От городских бунтов к урбанистической революции – Группы городской активности Санкт-Петербурга и городские общественные организации Екатеринбурга обмениваются опытом реализации городских инициатив и обсуждают идеи общих проектов.</w:t>
      </w:r>
    </w:p>
    <w:p w:rsidR="00C55E47" w:rsidRPr="00C55E47" w:rsidRDefault="00C55E47" w:rsidP="00C55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20.30-21.30</w:t>
      </w: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Свободное общение участников</w:t>
      </w:r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ВТОРОЙ ДЕНЬ.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16 ИЮЛЯ / СРЕДА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17.00-17.30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Встреча, регистрация, обзор первого дня и введение в ситуацию от команды принимающей стороны</w:t>
      </w:r>
    </w:p>
    <w:p w:rsidR="00C55E47" w:rsidRPr="00C55E47" w:rsidRDefault="00C55E47" w:rsidP="00C55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17.30-19.00</w:t>
      </w:r>
      <w:proofErr w:type="gram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П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ервая сессия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Преодолевая шаблоны Москвы и Московского урбанистического…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«Питер» и «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Ебург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»: иллюзия рывка в постиндустриальное будущее и/или реальность остановленного развития – инициаторы и непосредственные участники процессов разработки и реализации стратегий развития Санкт-Петербурга и Екатеринбурга подводят практические итоги «девяностых» и «нулевых».</w:t>
      </w:r>
    </w:p>
    <w:p w:rsidR="00C55E47" w:rsidRPr="00C55E47" w:rsidRDefault="00C55E47" w:rsidP="00C55E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19.00-20.30</w:t>
      </w:r>
      <w:proofErr w:type="gram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В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торая сессия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Контуры новой модели пространственной организации и урбанизации для России Стратегии развития регионов и урбанизированных территорий на примерах проектных инициатив... «Екатеринбург-Челябинск», «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Сатка-Златоуст-Миасс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Ржевка-Санкт-Петербург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«Балтийский альянс» [продолжение следует]</w:t>
      </w:r>
    </w:p>
    <w:p w:rsidR="00C55E47" w:rsidRPr="00C55E47" w:rsidRDefault="00C55E47" w:rsidP="00C55E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20.30-21.30</w:t>
      </w:r>
      <w:proofErr w:type="gram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// С</w:t>
      </w:r>
      <w:proofErr w:type="gramEnd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амая Соль //</w:t>
      </w: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Итоги и перспективы от команды принимающей стороны. Свободное общение участников.</w:t>
      </w:r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УЧАСТНИКИ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Приглашены, принимают решение или подтвердили свое участие специалисты и эксперты по развитию городов, предпринимательству, компьютерным сетям, большим данным и современным коммуникациям:</w:t>
      </w:r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Санкт-Петербург: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 Василь</w:t>
      </w:r>
      <w:r w:rsidR="00A23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 (Ректор Университета ИТМО (СП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б), Вице-президент Российского Союза ректоров)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Денис Нечаев (Директор по развитию «Бизнес инкубатор QD»,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со-основатель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«Школы городских трансформаций»)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Антон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Финогенов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(Партнер, эксперт «Школы городских трансформаций», ген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иректор компании «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Урбаника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Михаил Климовский (Директор магистерской программы «Дизайн городских экосистем»,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со-основатель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«Школы городских трансформаций»)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Игорь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Савальев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(Партнер, эксперт «Школы городских трансформаций»)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Наталья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Луковникова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(Партнер, эксперт «Школы городских трансформаций» координатор Центра научно-технологического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форсайта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Университета ИТМО)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Стив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Каддинс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(координатор движения «Красивый Петербург», магистр программы «Дизайн городских экосистем»)</w:t>
      </w:r>
    </w:p>
    <w:p w:rsidR="00C55E47" w:rsidRPr="00C55E47" w:rsidRDefault="00C55E47" w:rsidP="00C55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Минаков Александр (Социолог, урбанист, журналист,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блоггер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Общественное движение «Красивый Петербург»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Москва – Екатеринбург:</w:t>
      </w:r>
    </w:p>
    <w:p w:rsidR="00C55E47" w:rsidRPr="00C55E47" w:rsidRDefault="00C55E47" w:rsidP="00C55E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Ирина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Ирбитская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(Директор, Центр градостроительных компетенций РАНХ и ГС при Президенте РФ, Проектное бюро PLATFORMA)</w:t>
      </w:r>
    </w:p>
    <w:p w:rsidR="00C55E47" w:rsidRPr="00C55E47" w:rsidRDefault="00C55E47" w:rsidP="00C55E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Морозов Александр 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Российский сетевой журнал «Русский Журнал»)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Екатеринбург: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Андрей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Харыбин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(Исполнительный директор, ФОНД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БЛАГО,фонд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местного сообщества г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ерёзовский)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Полина Зиновьева (Представитель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Подельники, Проект Белая Башня, Проект Обзорная экскурсия)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Артур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Красюков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(руководитель проекта "Коммуникационный центр города")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Сергей Ермак (Заместитель главного редактора «Эксперт Урал»)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Владимир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Злоказов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(Архитектор и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блоггер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проект «Живые улицы»)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Лариса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Бузунова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(Учредитель и директор фонда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Город.PRO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восстановления Харитоновского парка)</w:t>
      </w:r>
      <w:proofErr w:type="gramEnd"/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Наталья Казанцева (Архитектор, создатель портала Обитаемый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,п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роект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удобный Екатеринбург)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Андрей Толмачев (Активист проекта «Живые улицы», проект «Город, удобный для пассажиров и пешеходов»)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Олег Букин 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ждем подтверждение участия) (Активист, Председатель Совета СРО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Проекта зон охраны памятников истории и культуры)</w:t>
      </w:r>
      <w:proofErr w:type="gramEnd"/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Сергей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Кропотов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(Уральский госуниверситет и Екатеринбургская академия современного искусства, Всероссийский конкурс современного визуального искусства «Инновация», независимая экспертиза по проблемам городского развития и средовому проектированию</w:t>
      </w:r>
      <w:proofErr w:type="gramEnd"/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Павел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Путинцев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(Екатеринбург). Екатеринбургская академия современного искусства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Евгений Фатеев (Агентство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StreetArt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Фестиваль рекламы и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медиа-контента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Клуб Арт-директоров Екатеринбурга)</w:t>
      </w:r>
    </w:p>
    <w:p w:rsidR="00C55E47" w:rsidRPr="00C55E47" w:rsidRDefault="00C55E47" w:rsidP="00C55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Салмин</w:t>
      </w:r>
      <w:proofErr w:type="spellEnd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Леонид (Екатеринбург – Санкт-Петербург). Уральская архитектурно-художественная академия, Студия дизайна «Графо», Международный проектный семинар «Непрерывный город», Международный журнал </w:t>
      </w:r>
      <w:proofErr w:type="spellStart"/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Platinum</w:t>
      </w:r>
      <w:proofErr w:type="spellEnd"/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Справка: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«Школа городских трансформаций» /«</w:t>
      </w:r>
      <w:proofErr w:type="spell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Urban</w:t>
      </w:r>
      <w:proofErr w:type="spellEnd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Transformation</w:t>
      </w:r>
      <w:proofErr w:type="spellEnd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School</w:t>
      </w:r>
      <w:proofErr w:type="spellEnd"/>
      <w:r w:rsidRPr="00C5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 (UTS)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один из первых в России образовательных проектов, в основу которых заложена идея междисциплинарного комплексного городского развития. В Школе применяются самые современные образовательные технологии, позволяющие погрузиться в реальные проекты развития городских пространств и перейти от теории к практике.</w:t>
      </w:r>
    </w:p>
    <w:p w:rsid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детально о школе:</w:t>
      </w:r>
      <w:r w:rsidRPr="00C5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C55E4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www.paperpaper.ru/uts/</w:t>
        </w:r>
      </w:hyperlink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C55E4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www.utschool.com</w:t>
        </w:r>
      </w:hyperlink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C55E4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www.facebook.com/utsspb</w:t>
        </w:r>
      </w:hyperlink>
    </w:p>
    <w:p w:rsidR="00C55E47" w:rsidRPr="00C55E47" w:rsidRDefault="00C55E47" w:rsidP="00C55E4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C55E4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www.vk.com/utsspb</w:t>
        </w:r>
      </w:hyperlink>
    </w:p>
    <w:p w:rsidR="00CF64FE" w:rsidRPr="00C55E47" w:rsidRDefault="00CF64FE">
      <w:pPr>
        <w:rPr>
          <w:rFonts w:ascii="Times New Roman" w:hAnsi="Times New Roman" w:cs="Times New Roman"/>
          <w:sz w:val="24"/>
          <w:szCs w:val="24"/>
        </w:rPr>
      </w:pPr>
    </w:p>
    <w:sectPr w:rsidR="00CF64FE" w:rsidRPr="00C55E47" w:rsidSect="00CF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A6F"/>
    <w:multiLevelType w:val="multilevel"/>
    <w:tmpl w:val="A0C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92412"/>
    <w:multiLevelType w:val="multilevel"/>
    <w:tmpl w:val="FEA8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C654F"/>
    <w:multiLevelType w:val="multilevel"/>
    <w:tmpl w:val="8A1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A289E"/>
    <w:multiLevelType w:val="multilevel"/>
    <w:tmpl w:val="E148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D7365"/>
    <w:multiLevelType w:val="multilevel"/>
    <w:tmpl w:val="63E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4C6E9F"/>
    <w:multiLevelType w:val="multilevel"/>
    <w:tmpl w:val="33C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E020B2"/>
    <w:multiLevelType w:val="multilevel"/>
    <w:tmpl w:val="F6A2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F35BFF"/>
    <w:multiLevelType w:val="multilevel"/>
    <w:tmpl w:val="123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47"/>
    <w:rsid w:val="004E5BB8"/>
    <w:rsid w:val="00A234AF"/>
    <w:rsid w:val="00C55E47"/>
    <w:rsid w:val="00C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E47"/>
  </w:style>
  <w:style w:type="character" w:styleId="a4">
    <w:name w:val="Hyperlink"/>
    <w:basedOn w:val="a0"/>
    <w:uiPriority w:val="99"/>
    <w:semiHidden/>
    <w:unhideWhenUsed/>
    <w:rsid w:val="00C55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.facebook.com%2Fl.php%3Fu%3Dhttp%253A%252F%252Fwww.vk.com%252Futsspb%26h%3DsAQEoqiN0%26enc%3DAZO-wwG05bxf4rGdyRprs01vRzBZYEwOKj1tSAzFELV_iI3O0Unbkg7qwXbQKyipg8I%26s%3D1&amp;sa=D&amp;sntz=1&amp;usg=AFQjCNHyzcrbieprkL3JAiH4HtM402WNy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facebook.com%2Futsspb&amp;sa=D&amp;sntz=1&amp;usg=AFQjCNFmh2yt3rOC11Bv0eAa1jtZ1ZVZ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l.facebook.com%2Fl.php%3Fu%3Dhttp%253A%252F%252Fwww.utschool.com%252F%26h%3DDAQGYyoUC%26enc%3DAZOGNa-UirYtKyq1RX42Zwc8-eCrwoWA4vxjP8Ntl9jB8FRD_2Ju3kkci0svXXoaZsA%26s%3D1&amp;sa=D&amp;sntz=1&amp;usg=AFQjCNEXUf_XvY3tco_KFKXubjSRfGGR-g" TargetMode="External"/><Relationship Id="rId5" Type="http://schemas.openxmlformats.org/officeDocument/2006/relationships/hyperlink" Target="http://www.google.com/url?q=http%3A%2F%2Fl.facebook.com%2Fl.php%3Fu%3Dhttp%253A%252F%252Fwww.paperpaper.ru%252Futs%252F%26h%3D6AQGYL4G0%26enc%3DAZP8esbjoPrBXOKsgV_vPmt0IgZbtLGimysNgqaeaO1iCF3g-BAfkkyKE4tEbToLEa0%26s%3D1&amp;sa=D&amp;sntz=1&amp;usg=AFQjCNGMfa_s4HY1aeOYW4C0gUJcKQMZ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5459</Characters>
  <Application>Microsoft Office Word</Application>
  <DocSecurity>0</DocSecurity>
  <Lines>121</Lines>
  <Paragraphs>70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Родионова</dc:creator>
  <cp:lastModifiedBy>Ольга Родионова</cp:lastModifiedBy>
  <cp:revision>2</cp:revision>
  <dcterms:created xsi:type="dcterms:W3CDTF">2014-07-14T08:23:00Z</dcterms:created>
  <dcterms:modified xsi:type="dcterms:W3CDTF">2014-07-14T08:27:00Z</dcterms:modified>
</cp:coreProperties>
</file>