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9C" w:rsidRDefault="00863F9C" w:rsidP="00863F9C">
      <w:pPr>
        <w:pStyle w:val="a6"/>
        <w:rPr>
          <w:sz w:val="16"/>
          <w:szCs w:val="16"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6"/>
      </w:tblGrid>
      <w:tr w:rsidR="00863F9C">
        <w:trPr>
          <w:trHeight w:val="9771"/>
        </w:trPr>
        <w:tc>
          <w:tcPr>
            <w:tcW w:w="9746" w:type="dxa"/>
          </w:tcPr>
          <w:p w:rsidR="00863F9C" w:rsidRDefault="00863F9C" w:rsidP="0091404E">
            <w:pPr>
              <w:pStyle w:val="Iauiue"/>
              <w:tabs>
                <w:tab w:val="right" w:pos="9200"/>
              </w:tabs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863F9C" w:rsidRPr="00D4154E" w:rsidRDefault="00863F9C" w:rsidP="00D4154E">
            <w:pPr>
              <w:spacing w:before="120" w:after="120"/>
              <w:ind w:left="5892"/>
              <w:jc w:val="right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УТВЕРЖДАЮ</w:t>
            </w:r>
          </w:p>
          <w:p w:rsidR="00863F9C" w:rsidRPr="00D4154E" w:rsidRDefault="001609AA" w:rsidP="00D4154E">
            <w:pPr>
              <w:ind w:left="5892"/>
              <w:jc w:val="right"/>
              <w:rPr>
                <w:caps/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Р</w:t>
            </w:r>
            <w:r w:rsidR="00AF7982" w:rsidRPr="00D4154E">
              <w:rPr>
                <w:sz w:val="28"/>
                <w:szCs w:val="28"/>
              </w:rPr>
              <w:t>ектор НИУ</w:t>
            </w:r>
            <w:r w:rsidR="00863F9C" w:rsidRPr="00D4154E">
              <w:rPr>
                <w:sz w:val="28"/>
                <w:szCs w:val="28"/>
              </w:rPr>
              <w:t xml:space="preserve"> ИТМО</w:t>
            </w:r>
            <w:r w:rsidR="00FC5FF6" w:rsidRPr="00D4154E">
              <w:rPr>
                <w:sz w:val="28"/>
                <w:szCs w:val="28"/>
              </w:rPr>
              <w:t xml:space="preserve"> </w:t>
            </w:r>
          </w:p>
          <w:p w:rsidR="00863F9C" w:rsidRPr="00D4154E" w:rsidRDefault="00863F9C" w:rsidP="00D4154E">
            <w:pPr>
              <w:ind w:left="5892"/>
              <w:jc w:val="right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___________</w:t>
            </w:r>
            <w:r w:rsidR="00E00094" w:rsidRPr="00D4154E">
              <w:rPr>
                <w:sz w:val="28"/>
                <w:szCs w:val="28"/>
              </w:rPr>
              <w:t xml:space="preserve"> </w:t>
            </w:r>
            <w:r w:rsidR="001609AA" w:rsidRPr="00D4154E">
              <w:rPr>
                <w:sz w:val="28"/>
                <w:szCs w:val="28"/>
              </w:rPr>
              <w:t>Васильев</w:t>
            </w:r>
            <w:r w:rsidR="00E00094" w:rsidRPr="00D4154E">
              <w:rPr>
                <w:sz w:val="28"/>
                <w:szCs w:val="28"/>
              </w:rPr>
              <w:t xml:space="preserve"> </w:t>
            </w:r>
            <w:r w:rsidR="001609AA" w:rsidRPr="00D4154E">
              <w:rPr>
                <w:sz w:val="28"/>
                <w:szCs w:val="28"/>
              </w:rPr>
              <w:t xml:space="preserve">В.Н. </w:t>
            </w:r>
            <w:r w:rsidRPr="00D4154E">
              <w:rPr>
                <w:sz w:val="28"/>
                <w:szCs w:val="28"/>
              </w:rPr>
              <w:t>«___» ___________ 20</w:t>
            </w:r>
            <w:r w:rsidR="00FC5FF6" w:rsidRPr="00D4154E">
              <w:rPr>
                <w:sz w:val="28"/>
                <w:szCs w:val="28"/>
              </w:rPr>
              <w:t>1</w:t>
            </w:r>
            <w:r w:rsidR="00D4154E">
              <w:rPr>
                <w:sz w:val="28"/>
                <w:szCs w:val="28"/>
              </w:rPr>
              <w:t>2</w:t>
            </w:r>
            <w:r w:rsidRPr="00D4154E">
              <w:rPr>
                <w:sz w:val="28"/>
                <w:szCs w:val="28"/>
              </w:rPr>
              <w:t xml:space="preserve"> г.</w:t>
            </w:r>
          </w:p>
          <w:p w:rsidR="00863F9C" w:rsidRPr="00D4154E" w:rsidRDefault="00863F9C" w:rsidP="0091404E">
            <w:pPr>
              <w:pStyle w:val="Iauiue"/>
              <w:tabs>
                <w:tab w:val="right" w:pos="9200"/>
              </w:tabs>
              <w:jc w:val="right"/>
              <w:rPr>
                <w:sz w:val="24"/>
                <w:lang w:val="ru-RU"/>
              </w:rPr>
            </w:pPr>
          </w:p>
          <w:p w:rsidR="00863F9C" w:rsidRPr="00D4154E" w:rsidRDefault="00863F9C" w:rsidP="0091404E">
            <w:pPr>
              <w:pStyle w:val="Iauiue"/>
              <w:tabs>
                <w:tab w:val="right" w:pos="9399"/>
              </w:tabs>
              <w:ind w:firstLine="720"/>
              <w:rPr>
                <w:sz w:val="24"/>
                <w:lang w:val="ru-RU"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8D0A51" w:rsidRPr="0022000D" w:rsidRDefault="008D0A51" w:rsidP="008D0A51">
            <w:pPr>
              <w:jc w:val="center"/>
              <w:outlineLvl w:val="3"/>
              <w:rPr>
                <w:b/>
                <w:bCs/>
              </w:rPr>
            </w:pPr>
          </w:p>
          <w:p w:rsidR="00D4154E" w:rsidRDefault="008D0A51" w:rsidP="00D4154E">
            <w:pPr>
              <w:spacing w:line="360" w:lineRule="auto"/>
              <w:jc w:val="center"/>
              <w:outlineLvl w:val="3"/>
              <w:rPr>
                <w:b/>
                <w:bCs/>
              </w:rPr>
            </w:pPr>
            <w:r w:rsidRPr="00D4154E">
              <w:rPr>
                <w:b/>
                <w:bCs/>
              </w:rPr>
              <w:t xml:space="preserve">ПОЛОЖЕНИЕ </w:t>
            </w:r>
          </w:p>
          <w:p w:rsidR="008D0A51" w:rsidRPr="00D4154E" w:rsidRDefault="008D0A51" w:rsidP="00D4154E">
            <w:pPr>
              <w:spacing w:line="360" w:lineRule="auto"/>
              <w:jc w:val="center"/>
              <w:outlineLvl w:val="3"/>
              <w:rPr>
                <w:b/>
              </w:rPr>
            </w:pPr>
            <w:r w:rsidRPr="00D4154E">
              <w:rPr>
                <w:b/>
                <w:bCs/>
              </w:rPr>
              <w:t>О ПОРЯДКЕ</w:t>
            </w:r>
            <w:r w:rsidR="00D4154E">
              <w:rPr>
                <w:b/>
                <w:bCs/>
              </w:rPr>
              <w:t xml:space="preserve"> </w:t>
            </w:r>
            <w:r w:rsidRPr="00D4154E">
              <w:rPr>
                <w:b/>
                <w:bCs/>
              </w:rPr>
              <w:t>НАЗНАЧЕНИЯ</w:t>
            </w:r>
            <w:r w:rsidRPr="00D4154E">
              <w:rPr>
                <w:b/>
              </w:rPr>
              <w:t xml:space="preserve"> ПОВЫШЕННЫХ ГОСУДАРСТВЕННЫХ АКАДЕМИЧЕСКИХ СТИПЕНДИЙ ЗА ДОСТИЖЕНИЯ В УЧЕБНОЙ, НАУЧНО-ИССЛЕДОВАТЕЛЬСКОЙ, ОБЩЕСТВЕННОЙ, КУЛЬТУРНО-ТВОРЧЕСКОЙ И СПОРТИВНОЙ ДЕЯТЕЛЬНОСТИ СТУДЕНТАМ НИУ ИТМО</w:t>
            </w: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D0A51" w:rsidRPr="00D4154E" w:rsidRDefault="008D0A51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63F9C" w:rsidRPr="00D20CF1" w:rsidRDefault="00A41496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  <w:r w:rsidRPr="00D4154E">
              <w:rPr>
                <w:sz w:val="28"/>
                <w:szCs w:val="28"/>
                <w:lang w:val="ru-RU"/>
              </w:rPr>
              <w:t>СМК-ДП</w:t>
            </w:r>
            <w:r w:rsidR="005E6E26" w:rsidRPr="00D4154E">
              <w:rPr>
                <w:sz w:val="28"/>
                <w:szCs w:val="28"/>
                <w:lang w:val="ru-RU"/>
              </w:rPr>
              <w:t>-</w:t>
            </w:r>
            <w:r w:rsidR="00E31B8D" w:rsidRPr="00D4154E">
              <w:rPr>
                <w:sz w:val="28"/>
                <w:szCs w:val="28"/>
                <w:lang w:val="ru-RU"/>
              </w:rPr>
              <w:t>ОК ПП</w:t>
            </w:r>
            <w:r w:rsidR="00CE01A7" w:rsidRPr="00D4154E">
              <w:rPr>
                <w:sz w:val="28"/>
                <w:szCs w:val="28"/>
                <w:lang w:val="ru-RU"/>
              </w:rPr>
              <w:t>/1</w:t>
            </w:r>
            <w:r w:rsidR="008D0A51" w:rsidRPr="00D20CF1">
              <w:rPr>
                <w:sz w:val="28"/>
                <w:szCs w:val="28"/>
                <w:lang w:val="ru-RU"/>
              </w:rPr>
              <w:t>2</w:t>
            </w:r>
          </w:p>
          <w:p w:rsidR="00863F9C" w:rsidRPr="00D4154E" w:rsidRDefault="00863F9C" w:rsidP="0091404E">
            <w:pPr>
              <w:pStyle w:val="Iauiue"/>
              <w:widowControl w:val="0"/>
              <w:ind w:right="-1"/>
              <w:jc w:val="center"/>
              <w:rPr>
                <w:sz w:val="28"/>
                <w:szCs w:val="28"/>
                <w:lang w:val="ru-RU"/>
              </w:rPr>
            </w:pPr>
          </w:p>
          <w:p w:rsidR="00863F9C" w:rsidRPr="00D20CF1" w:rsidRDefault="00863F9C" w:rsidP="0091404E">
            <w:pPr>
              <w:jc w:val="center"/>
              <w:rPr>
                <w:sz w:val="28"/>
                <w:szCs w:val="28"/>
              </w:rPr>
            </w:pPr>
            <w:r w:rsidRPr="00D4154E">
              <w:rPr>
                <w:sz w:val="28"/>
                <w:szCs w:val="28"/>
              </w:rPr>
              <w:t>Версия 1.</w:t>
            </w:r>
            <w:r w:rsidR="00D20CF1" w:rsidRPr="00D20CF1">
              <w:rPr>
                <w:sz w:val="28"/>
                <w:szCs w:val="28"/>
              </w:rPr>
              <w:t>1</w:t>
            </w:r>
          </w:p>
          <w:p w:rsidR="00863F9C" w:rsidRPr="00D4154E" w:rsidRDefault="00863F9C" w:rsidP="0091404E">
            <w:pPr>
              <w:jc w:val="center"/>
            </w:pPr>
          </w:p>
          <w:p w:rsidR="00863F9C" w:rsidRPr="00D4154E" w:rsidRDefault="00863F9C" w:rsidP="0091404E"/>
          <w:p w:rsidR="00863F9C" w:rsidRPr="00D4154E" w:rsidRDefault="00863F9C" w:rsidP="0091404E"/>
          <w:p w:rsidR="00863F9C" w:rsidRDefault="00863F9C" w:rsidP="0091404E">
            <w:pPr>
              <w:pStyle w:val="Iauiue"/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</w:p>
        </w:tc>
      </w:tr>
    </w:tbl>
    <w:p w:rsidR="008D0A51" w:rsidRPr="008D0A51" w:rsidRDefault="00863F9C" w:rsidP="008D0A5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D0A51" w:rsidRPr="008D0A51">
        <w:rPr>
          <w:b/>
          <w:bCs/>
          <w:sz w:val="28"/>
          <w:szCs w:val="28"/>
        </w:rPr>
        <w:lastRenderedPageBreak/>
        <w:t>Настоящее Положение разработано в соответствии с Постановлением Правительства Российской Федерации от 18 ноября 2011 г. № 945 «О порядке совершенствования стипендиального обеспечения обучающихся в федеральных государственных образовательных учреждениях профессионального образования»</w:t>
      </w:r>
    </w:p>
    <w:p w:rsidR="008D0A51" w:rsidRPr="008D0A51" w:rsidRDefault="008D0A51" w:rsidP="008D0A51">
      <w:pPr>
        <w:jc w:val="center"/>
        <w:rPr>
          <w:sz w:val="28"/>
          <w:szCs w:val="28"/>
        </w:rPr>
      </w:pP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color w:val="000000"/>
          <w:spacing w:val="9"/>
          <w:sz w:val="28"/>
          <w:szCs w:val="28"/>
        </w:rPr>
        <w:t xml:space="preserve">1. </w:t>
      </w:r>
      <w:r w:rsidRPr="00D4154E">
        <w:rPr>
          <w:sz w:val="28"/>
          <w:szCs w:val="28"/>
        </w:rPr>
        <w:t>Настоящее Положение устанавливает порядок совершенствования стипендиального обеспечения студентов, обучающихся в ФГБОУ ВПО «Санкт-Петербургский национальный исследовательский университет информационных технологий, механики и оптики» по очной форме обучения за счет средств федерального бюджета по основным образовательным программам высшего профессионального образования.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2. При распределении бюджетных средств, предусмотренных на совершенствование стипендиального обеспечения, учитываются достижения студентов в следующих видах деятельности: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учебная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научно-исследовательская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общественная деятельность;</w:t>
      </w:r>
    </w:p>
    <w:p w:rsidR="008D0A51" w:rsidRPr="00D4154E" w:rsidRDefault="008D0A51" w:rsidP="00D4154E">
      <w:pPr>
        <w:shd w:val="clear" w:color="auto" w:fill="FFFFFF"/>
        <w:tabs>
          <w:tab w:val="left" w:pos="799"/>
        </w:tabs>
        <w:spacing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культурно-творческая деятельность;</w:t>
      </w:r>
    </w:p>
    <w:p w:rsidR="008D0A51" w:rsidRDefault="008D0A51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  <w:r w:rsidRPr="00D4154E">
        <w:rPr>
          <w:color w:val="000000"/>
          <w:spacing w:val="8"/>
          <w:sz w:val="28"/>
          <w:szCs w:val="28"/>
        </w:rPr>
        <w:t>- спортивная деятельность.</w:t>
      </w:r>
    </w:p>
    <w:p w:rsidR="00D4154E" w:rsidRPr="00D4154E" w:rsidRDefault="00D4154E" w:rsidP="00D4154E">
      <w:pPr>
        <w:shd w:val="clear" w:color="auto" w:fill="FFFFFF"/>
        <w:tabs>
          <w:tab w:val="left" w:pos="799"/>
        </w:tabs>
        <w:spacing w:after="120" w:line="360" w:lineRule="auto"/>
        <w:ind w:firstLine="709"/>
        <w:jc w:val="both"/>
        <w:rPr>
          <w:color w:val="000000"/>
          <w:spacing w:val="8"/>
          <w:sz w:val="28"/>
          <w:szCs w:val="28"/>
        </w:rPr>
      </w:pP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3. Численность студентов НИУ ИТМО, назначенных на повышенную государственную академическую стипендию за счет бюджетных средств, предусмотренных на совершенствование стипендиального обеспечения, не может составлять более </w:t>
      </w:r>
      <w:r w:rsidRPr="00D4154E">
        <w:rPr>
          <w:b/>
          <w:sz w:val="28"/>
          <w:szCs w:val="28"/>
        </w:rPr>
        <w:t>1</w:t>
      </w:r>
      <w:r w:rsidRPr="00D4154E">
        <w:rPr>
          <w:b/>
          <w:bCs/>
          <w:sz w:val="28"/>
          <w:szCs w:val="28"/>
        </w:rPr>
        <w:t>0</w:t>
      </w:r>
      <w:r w:rsidRPr="00D4154E">
        <w:rPr>
          <w:sz w:val="28"/>
          <w:szCs w:val="28"/>
        </w:rPr>
        <w:t xml:space="preserve"> </w:t>
      </w:r>
      <w:r w:rsidRPr="00D4154E">
        <w:rPr>
          <w:b/>
          <w:sz w:val="28"/>
          <w:szCs w:val="28"/>
        </w:rPr>
        <w:t>процентов</w:t>
      </w:r>
      <w:r w:rsidRPr="00D4154E">
        <w:rPr>
          <w:sz w:val="28"/>
          <w:szCs w:val="28"/>
        </w:rPr>
        <w:t xml:space="preserve"> от общего числа студентов, получающих государственную академическую стипендию.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 Отбор претендентов на назначение на повышенную государственную академическую стипендию осуществляется из числа студентов, </w:t>
      </w:r>
      <w:r w:rsidRPr="00D4154E">
        <w:rPr>
          <w:b/>
          <w:sz w:val="28"/>
          <w:szCs w:val="28"/>
        </w:rPr>
        <w:t>назначенных в текущем семестре на академическую стипендию</w:t>
      </w:r>
      <w:r w:rsidRPr="00D4154E">
        <w:rPr>
          <w:sz w:val="28"/>
          <w:szCs w:val="28"/>
        </w:rPr>
        <w:t>, в соответствии со следующими критериями: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4.1.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учебной деятельности</w:t>
      </w:r>
      <w:r w:rsidRPr="00D4154E">
        <w:rPr>
          <w:sz w:val="28"/>
          <w:szCs w:val="28"/>
        </w:rPr>
        <w:t xml:space="preserve"> при соответствии этой деятельности следующи</w:t>
      </w:r>
      <w:r w:rsidR="004B17CC">
        <w:rPr>
          <w:sz w:val="28"/>
          <w:szCs w:val="28"/>
        </w:rPr>
        <w:t>м</w:t>
      </w:r>
      <w:r w:rsidRPr="00D4154E">
        <w:rPr>
          <w:sz w:val="28"/>
          <w:szCs w:val="28"/>
        </w:rPr>
        <w:t xml:space="preserve"> критери</w:t>
      </w:r>
      <w:r w:rsidR="004B17CC">
        <w:rPr>
          <w:sz w:val="28"/>
          <w:szCs w:val="28"/>
        </w:rPr>
        <w:t>ям</w:t>
      </w:r>
      <w:r w:rsidRPr="00D4154E">
        <w:rPr>
          <w:sz w:val="28"/>
          <w:szCs w:val="28"/>
        </w:rPr>
        <w:t>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а) получение студентом по итогам промежуточной аттестации в течение </w:t>
      </w:r>
      <w:r w:rsidR="003B0993">
        <w:rPr>
          <w:sz w:val="28"/>
          <w:szCs w:val="28"/>
        </w:rPr>
        <w:t xml:space="preserve">всего периода обучения </w:t>
      </w:r>
      <w:r w:rsidRPr="00D4154E">
        <w:rPr>
          <w:sz w:val="28"/>
          <w:szCs w:val="28"/>
        </w:rPr>
        <w:t xml:space="preserve"> оценок "отлично" и "хорошо" </w:t>
      </w:r>
      <w:r w:rsidR="003B0993">
        <w:rPr>
          <w:sz w:val="28"/>
          <w:szCs w:val="28"/>
        </w:rPr>
        <w:t xml:space="preserve">и </w:t>
      </w:r>
      <w:r w:rsidRPr="00D4154E">
        <w:rPr>
          <w:sz w:val="28"/>
          <w:szCs w:val="28"/>
        </w:rPr>
        <w:t xml:space="preserve">при наличии не менее </w:t>
      </w:r>
      <w:r w:rsidR="003B0993">
        <w:rPr>
          <w:sz w:val="28"/>
          <w:szCs w:val="28"/>
        </w:rPr>
        <w:t>8</w:t>
      </w:r>
      <w:r w:rsidRPr="00D4154E">
        <w:rPr>
          <w:sz w:val="28"/>
          <w:szCs w:val="28"/>
        </w:rPr>
        <w:t>0 процентов оценок "отлично";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б) признание студента победителем или призером проводимых НИУ ИТМО, общественной и иной организацией международной, всероссийской, ведомственной или региональной олимпиады, конкурса, соревнования, </w:t>
      </w:r>
      <w:r w:rsidRPr="00D4154E">
        <w:rPr>
          <w:sz w:val="28"/>
          <w:szCs w:val="28"/>
        </w:rPr>
        <w:lastRenderedPageBreak/>
        <w:t>состязания и иного мероприятия, направленных на выявление учебных достижений студентов, проведенных в течение 2 лет, предшествующих назначению стипендии.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4.1.1. В случае наличия академической задолженности или пересдачи экзамена (зачета) по неуважительной причине в течение </w:t>
      </w:r>
      <w:r w:rsidR="0073073A">
        <w:rPr>
          <w:sz w:val="28"/>
          <w:szCs w:val="28"/>
        </w:rPr>
        <w:t>всего периода обучения</w:t>
      </w:r>
      <w:r w:rsidRPr="00D4154E">
        <w:rPr>
          <w:sz w:val="28"/>
          <w:szCs w:val="28"/>
        </w:rPr>
        <w:t xml:space="preserve"> повышенная стипендия не назначается.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4.2.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научно-исследовательской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награды (приза) за результаты научно-исследовательской работы, проводимой НИУ ИТМО или иной организацией;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документа, удостоверяющего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гранта на выполнение научно-исследовательской работы;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б) наличие у студента публикации в научном (учебно-научном, учебно-методическом) международном, всероссийском, ведомственном или региональном издании, в издании НИУ ИТМО или иной организации в течение года, предшествующего назначению повышенной стипендии;</w:t>
      </w:r>
    </w:p>
    <w:p w:rsidR="008D0A51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иное публичное представление студентом в течение года, предшествующего назначению повышенной стипендии, результатов научно-исследовательской работы, в том числе путем выступления с докладом (сообщением) на конференции, семинаре и ином международном, всероссийском, ведомственном, региональном мероприятии, проводимом НИУ ИТМО, общественной или иной организацией.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4.3.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общественной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систематическое участие студента в проведении (обеспечении проведения):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социально ориентированной, культурной (культурно-просветительской, культурно-воспитательной) деятельности в форме шефской помощи, благотворительных акций и иных подобных формах;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общественной деятельности, направленной на пропаганду общечеловеческих ценностей, уважения к правам и свободам человека, а также на защиту природы;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общественно значимых культурно-массовых мероприятий;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б) систематическое участие студента в деятельности по информационному обеспечению общественно значимых мероприятий, общественной жизни НИУ ИТМО (в разработке сайта НИУ ИТМО, организации и обеспечении деятельности средств массовой информации, в том числе в издании газеты, журнала, создании и реализации теле- и радиопрограмм НИУ ИТМО);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участие (членство) студента в общественных организациях в течение года, предшествующего назначению повышенной стипендии;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г) систематическое участие студента в обеспечении защиты прав студентов;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д) систематическое безвозмездное выполнение студентом общественно полезной деятельности, в том числе организационной, направленной на поддержание общественной безопасности, благоустройство окружающей среды, природоохранной деятельности или иной аналогичной деятельности.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4.4.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культурно-творческой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стипендии, награды (приза) за результаты культурно-творческой деятельности, осуществленной им в рамках деятельности, проводимой НИУ ИТМО или иной организацией, в том числе в рамках конкурса, смотра и иного аналогичного международного, всероссийского, ведомственного, регионального мероприятия;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б) публичное представление студентом в течение года, предшествующего назначению повышенной стипендии, созданного им произведения литературы или искусства (литературного произведения, драматического, музыкально-драматического произведения, сценарного произведения, хореографического произведения, пантомимы, музыкального произведения с текстом или без текста, аудиовизуального произведения, произведения живописи, скульптуры, графики, дизайна, графического рассказа, комикса, другого произведения изобразительного искусства, произведения декоративно-прикладного, сценографического искусства, произведения архитектуры, градостроительства, садово-паркового искусства, в том числе в виде проекта, чертежа, изображения, </w:t>
      </w:r>
      <w:r w:rsidRPr="00D4154E">
        <w:rPr>
          <w:sz w:val="28"/>
          <w:szCs w:val="28"/>
        </w:rPr>
        <w:lastRenderedPageBreak/>
        <w:t>макета, фотографического произведения, произведения, полученного способом, аналогичным фотографии, географической, геологической, другой карты, плана, эскиза, пластического произведения, относящегося к географии, топографии и другим наукам, а также другого произведения);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в) систематическое участие студента в проведении (обеспечении проведения) публичной культурно-творческой деятельности воспитательного, пропагандистского характера и иной общественно значимой публичной культурно-творческой деятельности.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4.5. Повышенная стипендия назначается </w:t>
      </w:r>
      <w:r w:rsidRPr="00D4154E">
        <w:rPr>
          <w:b/>
          <w:sz w:val="28"/>
          <w:szCs w:val="28"/>
        </w:rPr>
        <w:t>за достижения студента в спортивной деятельности</w:t>
      </w:r>
      <w:r w:rsidRPr="00D4154E">
        <w:rPr>
          <w:sz w:val="28"/>
          <w:szCs w:val="28"/>
        </w:rPr>
        <w:t xml:space="preserve"> при соответствии этой деятельности одному или нескольким из следующих критериев: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а) получение студентом в течение 2 лет, предшествующих назначению повышенной стипендии, награды (приза) за результаты спортивной деятельности, осуществленной им в рамках спортивных международных, всероссийских, ведомственных, региональных мероприятий, проводимых НИУ ИТМО или иной организацией;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б) систематическое участие студента в спортивных мероприятиях воспитательного, пропагандистского характера и (или) иных общественно значимых спортивных мероприятиях.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4.5.1. Повышенная стипендия не назначается за достижения в спортивной деятельности студентам, получающим стипендию Президента Российской Федерации, выплачиваемую в соответствии с Указом Президента Российской Федерации от 31 марта 2011 г. N 368 "О стипендиях Президента Российской Федерации спортсменам, тренерам и иным специалистам спортивных сборных команд Российской Федерации по видам спорта, включенным в программы Олимпийских игр, Паралимпийских игр и Сурдлимпийских игр, чемпионам Олимпийских игр, Паралимпийских игр и Сурдлимпийских игр".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5. Повышенная государственная академическая стипендия назначается студенту сроком на один семестр.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6. Расчет размера повышенной государственной академической стипендии производиться при получении средств федерального бюджета, предусмотренных на совершенствование стипендиального обеспечения</w:t>
      </w:r>
      <w:r w:rsidR="00C22B44">
        <w:rPr>
          <w:sz w:val="28"/>
          <w:szCs w:val="28"/>
        </w:rPr>
        <w:t xml:space="preserve"> и утверждается решением ученого совета НИУ ИТМО</w:t>
      </w:r>
      <w:r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7. При назначении повышенной стипендии используются коэффициенты в зависимости от достижений студента: 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при наличии достижений </w:t>
      </w:r>
      <w:r w:rsidR="0022000D">
        <w:rPr>
          <w:sz w:val="28"/>
          <w:szCs w:val="28"/>
        </w:rPr>
        <w:t>в</w:t>
      </w:r>
      <w:r w:rsidRPr="00D4154E">
        <w:rPr>
          <w:sz w:val="28"/>
          <w:szCs w:val="28"/>
        </w:rPr>
        <w:t xml:space="preserve"> одном из указанных выше видов деятельности устанавливается базовый размер пов</w:t>
      </w:r>
      <w:r w:rsidR="00D4154E" w:rsidRPr="00D4154E">
        <w:rPr>
          <w:sz w:val="28"/>
          <w:szCs w:val="28"/>
        </w:rPr>
        <w:t>ышенной академической стипендии;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при наличии достижений в двух видах деятельности (одним из которых обязательно является учебная п.4.1 или научная п.4.2 деятельность) </w:t>
      </w:r>
      <w:r w:rsidR="00D4154E" w:rsidRPr="00D4154E">
        <w:rPr>
          <w:sz w:val="28"/>
          <w:szCs w:val="28"/>
        </w:rPr>
        <w:t>устанавливается коэффициент 1,2;</w:t>
      </w:r>
    </w:p>
    <w:p w:rsidR="004B17CC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при достижениях в трех и более видах деятельности (двумя из которых обязательно являются учебная п.4.1 и научная п.4.2</w:t>
      </w:r>
      <w:r w:rsidR="00D4154E" w:rsidRPr="00D4154E">
        <w:rPr>
          <w:sz w:val="28"/>
          <w:szCs w:val="28"/>
        </w:rPr>
        <w:t xml:space="preserve"> деятельность</w:t>
      </w:r>
      <w:r w:rsidRPr="00D4154E">
        <w:rPr>
          <w:sz w:val="28"/>
          <w:szCs w:val="28"/>
        </w:rPr>
        <w:t>) устанавливается коэффициент 1,5</w:t>
      </w:r>
      <w:r w:rsidR="004B17CC">
        <w:rPr>
          <w:sz w:val="28"/>
          <w:szCs w:val="28"/>
        </w:rPr>
        <w:t>;</w:t>
      </w:r>
    </w:p>
    <w:p w:rsidR="00682E05" w:rsidRPr="00EB201E" w:rsidRDefault="004B17CC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EB201E">
        <w:rPr>
          <w:sz w:val="28"/>
          <w:szCs w:val="28"/>
        </w:rPr>
        <w:t>коэффициент 1,5</w:t>
      </w:r>
      <w:r w:rsidR="00196203" w:rsidRPr="00EB201E">
        <w:rPr>
          <w:sz w:val="28"/>
          <w:szCs w:val="28"/>
        </w:rPr>
        <w:t xml:space="preserve"> может</w:t>
      </w:r>
      <w:r w:rsidRPr="00EB201E">
        <w:rPr>
          <w:sz w:val="28"/>
          <w:szCs w:val="28"/>
        </w:rPr>
        <w:t xml:space="preserve"> устанавливат</w:t>
      </w:r>
      <w:r w:rsidR="00196203" w:rsidRPr="00EB201E">
        <w:rPr>
          <w:sz w:val="28"/>
          <w:szCs w:val="28"/>
        </w:rPr>
        <w:t>ь</w:t>
      </w:r>
      <w:r w:rsidRPr="00EB201E">
        <w:rPr>
          <w:sz w:val="28"/>
          <w:szCs w:val="28"/>
        </w:rPr>
        <w:t>ся также</w:t>
      </w:r>
      <w:r w:rsidR="00682E05" w:rsidRPr="00EB201E">
        <w:rPr>
          <w:sz w:val="28"/>
          <w:szCs w:val="28"/>
        </w:rPr>
        <w:t>:</w:t>
      </w:r>
    </w:p>
    <w:p w:rsidR="005D66DA" w:rsidRPr="00EB201E" w:rsidRDefault="00682E05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EB201E">
        <w:rPr>
          <w:sz w:val="28"/>
          <w:szCs w:val="28"/>
        </w:rPr>
        <w:t>-</w:t>
      </w:r>
      <w:r w:rsidR="004B17CC" w:rsidRPr="00EB201E">
        <w:rPr>
          <w:sz w:val="28"/>
          <w:szCs w:val="28"/>
        </w:rPr>
        <w:t xml:space="preserve"> студентам, имеющим выдающиеся успехи в научной деятельности: (публикации в реферируемых журналах</w:t>
      </w:r>
      <w:r w:rsidR="002F50F5" w:rsidRPr="00EB201E">
        <w:rPr>
          <w:sz w:val="28"/>
          <w:szCs w:val="28"/>
        </w:rPr>
        <w:t xml:space="preserve">, </w:t>
      </w:r>
      <w:r w:rsidR="004B17CC" w:rsidRPr="00EB201E">
        <w:rPr>
          <w:sz w:val="28"/>
          <w:szCs w:val="28"/>
        </w:rPr>
        <w:t>патенты</w:t>
      </w:r>
      <w:r w:rsidR="002F50F5" w:rsidRPr="00EB201E">
        <w:rPr>
          <w:sz w:val="28"/>
          <w:szCs w:val="28"/>
        </w:rPr>
        <w:t xml:space="preserve">, </w:t>
      </w:r>
      <w:r w:rsidR="004B17CC" w:rsidRPr="00EB201E">
        <w:rPr>
          <w:sz w:val="28"/>
          <w:szCs w:val="28"/>
        </w:rPr>
        <w:t>победы в конкурсах грантов Минобрнауки России, Санкт–Петербурга и др.</w:t>
      </w:r>
      <w:r w:rsidR="002F50F5" w:rsidRPr="00EB201E">
        <w:rPr>
          <w:sz w:val="28"/>
          <w:szCs w:val="28"/>
        </w:rPr>
        <w:t xml:space="preserve">, </w:t>
      </w:r>
      <w:r w:rsidR="004B17CC" w:rsidRPr="00EB201E">
        <w:rPr>
          <w:sz w:val="28"/>
          <w:szCs w:val="28"/>
        </w:rPr>
        <w:t>выступления на международных конференциях, конгрессах, семинарах, научных школах с публикацией тезисов докладов</w:t>
      </w:r>
      <w:r w:rsidR="002F50F5" w:rsidRPr="00EB201E">
        <w:rPr>
          <w:sz w:val="28"/>
          <w:szCs w:val="28"/>
        </w:rPr>
        <w:t>) при наличии хорошей и отличной успеваемости</w:t>
      </w:r>
      <w:r w:rsidRPr="00EB201E">
        <w:rPr>
          <w:sz w:val="28"/>
          <w:szCs w:val="28"/>
        </w:rPr>
        <w:t>;</w:t>
      </w:r>
    </w:p>
    <w:p w:rsidR="00682E05" w:rsidRPr="00EB201E" w:rsidRDefault="00682E05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EB201E">
        <w:rPr>
          <w:sz w:val="28"/>
          <w:szCs w:val="28"/>
        </w:rPr>
        <w:t xml:space="preserve">- студентам, имеющим выдающиеся успехи </w:t>
      </w:r>
      <w:r w:rsidR="00196203" w:rsidRPr="00EB201E">
        <w:rPr>
          <w:sz w:val="28"/>
          <w:szCs w:val="28"/>
        </w:rPr>
        <w:t xml:space="preserve">и достижения </w:t>
      </w:r>
      <w:r w:rsidRPr="00EB201E">
        <w:rPr>
          <w:sz w:val="28"/>
          <w:szCs w:val="28"/>
        </w:rPr>
        <w:t xml:space="preserve">в общественной, культурно-творческой, спортивной деятельности (руководство </w:t>
      </w:r>
      <w:r w:rsidRPr="00EB201E">
        <w:rPr>
          <w:sz w:val="28"/>
          <w:szCs w:val="28"/>
        </w:rPr>
        <w:lastRenderedPageBreak/>
        <w:t xml:space="preserve">существующими студенческими объединениями (численностью более 100 человек) более одного года и реализация не менее 3-х студенческих проектов или мероприятий </w:t>
      </w:r>
      <w:r w:rsidR="00196203" w:rsidRPr="00EB201E">
        <w:rPr>
          <w:sz w:val="28"/>
          <w:szCs w:val="28"/>
        </w:rPr>
        <w:t>за предыдущи</w:t>
      </w:r>
      <w:r w:rsidR="00D3348D" w:rsidRPr="00EB201E">
        <w:rPr>
          <w:sz w:val="28"/>
          <w:szCs w:val="28"/>
        </w:rPr>
        <w:t>е</w:t>
      </w:r>
      <w:r w:rsidR="00196203" w:rsidRPr="00EB201E">
        <w:rPr>
          <w:sz w:val="28"/>
          <w:szCs w:val="28"/>
        </w:rPr>
        <w:t xml:space="preserve"> два семестра, при этом </w:t>
      </w:r>
      <w:r w:rsidRPr="00EB201E">
        <w:rPr>
          <w:sz w:val="28"/>
          <w:szCs w:val="28"/>
        </w:rPr>
        <w:t xml:space="preserve">ранг мероприятия или проекта </w:t>
      </w:r>
      <w:r w:rsidR="00196203" w:rsidRPr="00EB201E">
        <w:rPr>
          <w:sz w:val="28"/>
          <w:szCs w:val="28"/>
        </w:rPr>
        <w:t>должен</w:t>
      </w:r>
      <w:r w:rsidRPr="00EB201E">
        <w:rPr>
          <w:sz w:val="28"/>
          <w:szCs w:val="28"/>
        </w:rPr>
        <w:t xml:space="preserve"> быть общеуниверситетски</w:t>
      </w:r>
      <w:r w:rsidR="00196203" w:rsidRPr="00EB201E">
        <w:rPr>
          <w:sz w:val="28"/>
          <w:szCs w:val="28"/>
        </w:rPr>
        <w:t>м</w:t>
      </w:r>
      <w:r w:rsidR="00D3348D" w:rsidRPr="00EB201E">
        <w:rPr>
          <w:sz w:val="28"/>
          <w:szCs w:val="28"/>
        </w:rPr>
        <w:t xml:space="preserve">, </w:t>
      </w:r>
      <w:r w:rsidRPr="00EB201E">
        <w:rPr>
          <w:sz w:val="28"/>
          <w:szCs w:val="28"/>
        </w:rPr>
        <w:t xml:space="preserve"> городск</w:t>
      </w:r>
      <w:r w:rsidR="00196203" w:rsidRPr="00EB201E">
        <w:rPr>
          <w:sz w:val="28"/>
          <w:szCs w:val="28"/>
        </w:rPr>
        <w:t>им</w:t>
      </w:r>
      <w:r w:rsidR="00D3348D" w:rsidRPr="00EB201E">
        <w:rPr>
          <w:sz w:val="28"/>
          <w:szCs w:val="28"/>
        </w:rPr>
        <w:t xml:space="preserve">, </w:t>
      </w:r>
      <w:r w:rsidRPr="00EB201E">
        <w:rPr>
          <w:sz w:val="28"/>
          <w:szCs w:val="28"/>
        </w:rPr>
        <w:t>федеральны</w:t>
      </w:r>
      <w:r w:rsidR="00196203" w:rsidRPr="00EB201E">
        <w:rPr>
          <w:sz w:val="28"/>
          <w:szCs w:val="28"/>
        </w:rPr>
        <w:t xml:space="preserve">м или международным; </w:t>
      </w:r>
      <w:r w:rsidR="00D3348D" w:rsidRPr="00EB201E">
        <w:rPr>
          <w:sz w:val="28"/>
          <w:szCs w:val="28"/>
        </w:rPr>
        <w:t xml:space="preserve">имеющим </w:t>
      </w:r>
      <w:r w:rsidR="00196203" w:rsidRPr="00EB201E">
        <w:rPr>
          <w:sz w:val="28"/>
          <w:szCs w:val="28"/>
        </w:rPr>
        <w:t xml:space="preserve">достижения, полученные в городских, федеральных или международных мероприятиях </w:t>
      </w:r>
      <w:r w:rsidR="00D3348D" w:rsidRPr="00EB201E">
        <w:rPr>
          <w:sz w:val="28"/>
          <w:szCs w:val="28"/>
        </w:rPr>
        <w:t xml:space="preserve">при </w:t>
      </w:r>
      <w:r w:rsidR="00196203" w:rsidRPr="00EB201E">
        <w:rPr>
          <w:sz w:val="28"/>
          <w:szCs w:val="28"/>
        </w:rPr>
        <w:t>представл</w:t>
      </w:r>
      <w:r w:rsidR="00D3348D" w:rsidRPr="00EB201E">
        <w:rPr>
          <w:sz w:val="28"/>
          <w:szCs w:val="28"/>
        </w:rPr>
        <w:t>ении</w:t>
      </w:r>
      <w:r w:rsidR="00196203" w:rsidRPr="00EB201E">
        <w:rPr>
          <w:sz w:val="28"/>
          <w:szCs w:val="28"/>
        </w:rPr>
        <w:t xml:space="preserve"> интерес</w:t>
      </w:r>
      <w:r w:rsidR="00D3348D" w:rsidRPr="00EB201E">
        <w:rPr>
          <w:sz w:val="28"/>
          <w:szCs w:val="28"/>
        </w:rPr>
        <w:t>ов</w:t>
      </w:r>
      <w:r w:rsidR="00196203" w:rsidRPr="00EB201E">
        <w:rPr>
          <w:sz w:val="28"/>
          <w:szCs w:val="28"/>
        </w:rPr>
        <w:t xml:space="preserve"> Университета</w:t>
      </w:r>
      <w:r w:rsidRPr="00EB201E">
        <w:rPr>
          <w:sz w:val="28"/>
          <w:szCs w:val="28"/>
        </w:rPr>
        <w:t>, при наличии хорошей и отличной успеваемости</w:t>
      </w:r>
      <w:r w:rsidR="00196203" w:rsidRPr="00EB201E">
        <w:rPr>
          <w:sz w:val="28"/>
          <w:szCs w:val="28"/>
        </w:rPr>
        <w:t>.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8. Количество стипендиатов, назначенных на повышенную государственную академическую стипендию за достижения по различным видам деятельности</w:t>
      </w:r>
      <w:r w:rsidR="0022000D">
        <w:rPr>
          <w:sz w:val="28"/>
          <w:szCs w:val="28"/>
        </w:rPr>
        <w:t>,</w:t>
      </w:r>
      <w:r w:rsidRPr="00D4154E">
        <w:rPr>
          <w:sz w:val="28"/>
          <w:szCs w:val="28"/>
        </w:rPr>
        <w:t xml:space="preserve"> определяется от общего числа студентов, получающих повышенную государственную академическую стипендию</w:t>
      </w:r>
      <w:r w:rsidR="0022000D">
        <w:rPr>
          <w:sz w:val="28"/>
          <w:szCs w:val="28"/>
        </w:rPr>
        <w:t>,</w:t>
      </w:r>
      <w:r w:rsidRPr="00D4154E">
        <w:rPr>
          <w:sz w:val="28"/>
          <w:szCs w:val="28"/>
        </w:rPr>
        <w:t xml:space="preserve"> в следующем порядке: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- 40 % - за научно-исследовательскую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- 20 %  -  за учебную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- 20 % – за общественную деятельность;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- 10 % – за культурно-творческую деятельность;</w:t>
      </w:r>
    </w:p>
    <w:p w:rsidR="008D0A51" w:rsidRPr="00D4154E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- 10 % – за спортивную деятельность.</w:t>
      </w:r>
    </w:p>
    <w:p w:rsidR="008D0A51" w:rsidRDefault="008D0A51" w:rsidP="00D4154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9. Отбор кандидатов на назначение повышенной государственной академической стипендии за счет бюджетных ассигнований производится </w:t>
      </w:r>
      <w:r w:rsidRPr="00D4154E">
        <w:rPr>
          <w:sz w:val="28"/>
          <w:szCs w:val="28"/>
        </w:rPr>
        <w:lastRenderedPageBreak/>
        <w:t xml:space="preserve">конкурсной комиссией университета на основании </w:t>
      </w:r>
      <w:r w:rsidRPr="00D4154E">
        <w:rPr>
          <w:b/>
          <w:sz w:val="28"/>
          <w:szCs w:val="28"/>
        </w:rPr>
        <w:t>конкурсных заявок</w:t>
      </w:r>
      <w:r w:rsidRPr="00D4154E">
        <w:rPr>
          <w:sz w:val="28"/>
          <w:szCs w:val="28"/>
        </w:rPr>
        <w:t xml:space="preserve"> студентов, заверенных стипендиальными комиссиями факультетов и структурными подразделениями, ведущими научно-исследовательскую, социальную, культурно-массовую и спортивную работу со студентами.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10. Состав Конкурсной комиссии:</w:t>
      </w:r>
    </w:p>
    <w:p w:rsidR="008D0A51" w:rsidRPr="00D4154E" w:rsidRDefault="008D0A51" w:rsidP="000C6B7D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Председатель – ректор НИУ ИТМО;</w:t>
      </w:r>
    </w:p>
    <w:p w:rsidR="008D0A51" w:rsidRPr="00D4154E" w:rsidRDefault="008D0A51" w:rsidP="000C6B7D">
      <w:pPr>
        <w:spacing w:after="120" w:line="360" w:lineRule="auto"/>
        <w:ind w:firstLine="482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Заместитель председателя – проректор по УО и АР;</w:t>
      </w:r>
    </w:p>
    <w:p w:rsidR="008D0A51" w:rsidRDefault="008D0A51" w:rsidP="000C6B7D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Члены комиссии:</w:t>
      </w:r>
    </w:p>
    <w:p w:rsidR="0055719A" w:rsidRPr="00D4154E" w:rsidRDefault="0055719A" w:rsidP="00B733D4">
      <w:pPr>
        <w:spacing w:line="360" w:lineRule="auto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Проректор по </w:t>
      </w:r>
      <w:r w:rsidR="00624EFB">
        <w:rPr>
          <w:sz w:val="28"/>
          <w:szCs w:val="28"/>
        </w:rPr>
        <w:t>научной работе</w:t>
      </w:r>
      <w:r>
        <w:rPr>
          <w:sz w:val="28"/>
          <w:szCs w:val="28"/>
        </w:rPr>
        <w:t>;</w:t>
      </w:r>
    </w:p>
    <w:p w:rsidR="008D0A51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Деканы факультетов;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Начальник департамента </w:t>
      </w:r>
      <w:r w:rsidR="00624EFB">
        <w:rPr>
          <w:sz w:val="28"/>
          <w:szCs w:val="28"/>
        </w:rPr>
        <w:t>по образовательной и внеучебной деятельности</w:t>
      </w:r>
      <w:r w:rsidRPr="00D4154E">
        <w:rPr>
          <w:sz w:val="28"/>
          <w:szCs w:val="28"/>
        </w:rPr>
        <w:t>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Начальник управления по внеучебной и социальной работе;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Три представителя Ассоциации студенческого самоуправления;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Секретарь комиссии.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b/>
          <w:sz w:val="28"/>
          <w:szCs w:val="28"/>
        </w:rPr>
      </w:pPr>
      <w:r w:rsidRPr="00D4154E">
        <w:rPr>
          <w:sz w:val="28"/>
          <w:szCs w:val="28"/>
        </w:rPr>
        <w:t xml:space="preserve">11. Для рассмотрения вопроса о назначении повышенной государственной академической стипендии в Конкурсную комиссию университета представляется заявка на участие в конкурсе, заполненная </w:t>
      </w:r>
      <w:r w:rsidR="004C03AB">
        <w:rPr>
          <w:sz w:val="28"/>
          <w:szCs w:val="28"/>
        </w:rPr>
        <w:t xml:space="preserve">и распечатанная </w:t>
      </w:r>
      <w:r w:rsidRPr="00D4154E">
        <w:rPr>
          <w:sz w:val="28"/>
          <w:szCs w:val="28"/>
        </w:rPr>
        <w:t>кандидатом</w:t>
      </w:r>
      <w:r w:rsidR="000C6B7D">
        <w:rPr>
          <w:sz w:val="28"/>
          <w:szCs w:val="28"/>
        </w:rPr>
        <w:t xml:space="preserve"> </w:t>
      </w:r>
      <w:r w:rsidR="004C03AB">
        <w:rPr>
          <w:sz w:val="28"/>
          <w:szCs w:val="28"/>
        </w:rPr>
        <w:t xml:space="preserve">на сайте </w:t>
      </w:r>
      <w:hyperlink r:id="rId8" w:history="1">
        <w:r w:rsidR="00192751" w:rsidRPr="0007256D">
          <w:rPr>
            <w:rStyle w:val="a7"/>
            <w:sz w:val="28"/>
            <w:szCs w:val="28"/>
          </w:rPr>
          <w:t>http://</w:t>
        </w:r>
        <w:r w:rsidR="00192751" w:rsidRPr="0007256D">
          <w:rPr>
            <w:rStyle w:val="a7"/>
            <w:sz w:val="28"/>
            <w:szCs w:val="28"/>
            <w:lang w:val="en-US"/>
          </w:rPr>
          <w:t>isu</w:t>
        </w:r>
        <w:r w:rsidR="00192751" w:rsidRPr="0007256D">
          <w:rPr>
            <w:rStyle w:val="a7"/>
            <w:sz w:val="28"/>
            <w:szCs w:val="28"/>
          </w:rPr>
          <w:t>.ifmo.ru/</w:t>
        </w:r>
      </w:hyperlink>
      <w:r w:rsidR="004C03AB">
        <w:rPr>
          <w:sz w:val="28"/>
          <w:szCs w:val="28"/>
        </w:rPr>
        <w:t xml:space="preserve">  в</w:t>
      </w:r>
      <w:r w:rsidR="00192751" w:rsidRPr="00192751">
        <w:rPr>
          <w:sz w:val="28"/>
          <w:szCs w:val="28"/>
        </w:rPr>
        <w:t xml:space="preserve"> </w:t>
      </w:r>
      <w:r w:rsidR="00192751">
        <w:rPr>
          <w:sz w:val="28"/>
          <w:szCs w:val="28"/>
        </w:rPr>
        <w:t>Личном кабинете в</w:t>
      </w:r>
      <w:r w:rsidR="004C03AB">
        <w:rPr>
          <w:sz w:val="28"/>
          <w:szCs w:val="28"/>
        </w:rPr>
        <w:t xml:space="preserve"> разделе «Портфолио»</w:t>
      </w:r>
      <w:r w:rsidRPr="00D4154E">
        <w:rPr>
          <w:sz w:val="28"/>
          <w:szCs w:val="28"/>
        </w:rPr>
        <w:t xml:space="preserve">, с указанием конкретных достижений по указанным выше </w:t>
      </w:r>
      <w:r w:rsidRPr="00D4154E">
        <w:rPr>
          <w:sz w:val="28"/>
          <w:szCs w:val="28"/>
        </w:rPr>
        <w:lastRenderedPageBreak/>
        <w:t xml:space="preserve">критериям, согласованная </w:t>
      </w:r>
      <w:r w:rsidR="00D4154E" w:rsidRPr="00D4154E">
        <w:rPr>
          <w:sz w:val="28"/>
          <w:szCs w:val="28"/>
        </w:rPr>
        <w:t>с заведующим кафедрой</w:t>
      </w:r>
      <w:r w:rsidR="0022000D">
        <w:rPr>
          <w:sz w:val="28"/>
          <w:szCs w:val="28"/>
        </w:rPr>
        <w:t>,</w:t>
      </w:r>
      <w:r w:rsidR="004C03AB">
        <w:rPr>
          <w:sz w:val="28"/>
          <w:szCs w:val="28"/>
        </w:rPr>
        <w:t xml:space="preserve"> а также </w:t>
      </w:r>
      <w:r w:rsidR="0022000D">
        <w:rPr>
          <w:b/>
          <w:sz w:val="28"/>
          <w:szCs w:val="28"/>
        </w:rPr>
        <w:t>в соответствии с видом деятельности: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критериями учебной деятельности – с деканом факультета</w:t>
      </w:r>
      <w:r w:rsidR="00D4154E" w:rsidRPr="00D4154E">
        <w:rPr>
          <w:sz w:val="28"/>
          <w:szCs w:val="28"/>
        </w:rPr>
        <w:t>;</w:t>
      </w:r>
    </w:p>
    <w:p w:rsidR="008D0A51" w:rsidRPr="00D4154E" w:rsidRDefault="008D0A51" w:rsidP="00B733D4">
      <w:pPr>
        <w:spacing w:line="360" w:lineRule="auto"/>
        <w:ind w:firstLine="480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 научно-исследовательской деятельности – с начальником отдела научно-исследовательской работы студентов</w:t>
      </w:r>
      <w:r w:rsidR="00D4154E" w:rsidRPr="00D4154E">
        <w:rPr>
          <w:sz w:val="28"/>
          <w:szCs w:val="28"/>
        </w:rPr>
        <w:t>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 общественной, культурно-творческой деятельности – с начальником управления по внеучебной и социальной работе, председателем Ассоциации студенческого самоуправления;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критериям спортивной деятельности - с начальником управления по внеучебной и социальной работе.</w:t>
      </w:r>
    </w:p>
    <w:p w:rsidR="008D0A51" w:rsidRPr="00D4154E" w:rsidRDefault="008D0A51" w:rsidP="00D4154E">
      <w:pPr>
        <w:spacing w:before="120" w:after="120" w:line="360" w:lineRule="auto"/>
        <w:ind w:firstLine="709"/>
        <w:jc w:val="both"/>
        <w:rPr>
          <w:b/>
          <w:sz w:val="28"/>
          <w:szCs w:val="28"/>
        </w:rPr>
      </w:pPr>
      <w:r w:rsidRPr="00D4154E">
        <w:rPr>
          <w:b/>
          <w:sz w:val="28"/>
          <w:szCs w:val="28"/>
        </w:rPr>
        <w:t>К заявке прилагаются</w:t>
      </w:r>
      <w:r w:rsidR="001D547C">
        <w:rPr>
          <w:b/>
          <w:sz w:val="28"/>
          <w:szCs w:val="28"/>
        </w:rPr>
        <w:t xml:space="preserve"> электронные копии</w:t>
      </w:r>
      <w:r w:rsidRPr="00D4154E">
        <w:rPr>
          <w:b/>
          <w:sz w:val="28"/>
          <w:szCs w:val="28"/>
        </w:rPr>
        <w:t xml:space="preserve"> следующи</w:t>
      </w:r>
      <w:r w:rsidR="001D547C">
        <w:rPr>
          <w:b/>
          <w:sz w:val="28"/>
          <w:szCs w:val="28"/>
        </w:rPr>
        <w:t>х</w:t>
      </w:r>
      <w:r w:rsidRPr="00D4154E">
        <w:rPr>
          <w:b/>
          <w:sz w:val="28"/>
          <w:szCs w:val="28"/>
        </w:rPr>
        <w:t xml:space="preserve"> документ</w:t>
      </w:r>
      <w:r w:rsidR="001D547C">
        <w:rPr>
          <w:b/>
          <w:sz w:val="28"/>
          <w:szCs w:val="28"/>
        </w:rPr>
        <w:t>ов</w:t>
      </w:r>
      <w:r w:rsidRPr="00D4154E">
        <w:rPr>
          <w:b/>
          <w:sz w:val="28"/>
          <w:szCs w:val="28"/>
        </w:rPr>
        <w:t>: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4.1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</w:t>
      </w:r>
      <w:r w:rsidR="001D547C">
        <w:rPr>
          <w:sz w:val="28"/>
          <w:szCs w:val="28"/>
        </w:rPr>
        <w:t>С</w:t>
      </w:r>
      <w:r w:rsidRPr="00D4154E">
        <w:rPr>
          <w:sz w:val="28"/>
          <w:szCs w:val="28"/>
        </w:rPr>
        <w:t>видетельств</w:t>
      </w:r>
      <w:r w:rsidR="001D547C">
        <w:rPr>
          <w:sz w:val="28"/>
          <w:szCs w:val="28"/>
        </w:rPr>
        <w:t>а</w:t>
      </w:r>
      <w:r w:rsidRPr="00D4154E">
        <w:rPr>
          <w:sz w:val="28"/>
          <w:szCs w:val="28"/>
        </w:rPr>
        <w:t>, грамот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 xml:space="preserve"> и диплом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 xml:space="preserve"> международн</w:t>
      </w:r>
      <w:r w:rsidR="001D547C">
        <w:rPr>
          <w:sz w:val="28"/>
          <w:szCs w:val="28"/>
        </w:rPr>
        <w:t xml:space="preserve">ых, </w:t>
      </w:r>
      <w:r w:rsidRPr="00D4154E">
        <w:rPr>
          <w:sz w:val="28"/>
          <w:szCs w:val="28"/>
        </w:rPr>
        <w:t>всероссийск</w:t>
      </w:r>
      <w:r w:rsidR="001D547C">
        <w:rPr>
          <w:sz w:val="28"/>
          <w:szCs w:val="28"/>
        </w:rPr>
        <w:t>их</w:t>
      </w:r>
      <w:r w:rsidRPr="00D4154E">
        <w:rPr>
          <w:sz w:val="28"/>
          <w:szCs w:val="28"/>
        </w:rPr>
        <w:t>, ведомственн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или региональн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олимпиад, конкурс</w:t>
      </w:r>
      <w:r w:rsidR="001D547C">
        <w:rPr>
          <w:sz w:val="28"/>
          <w:szCs w:val="28"/>
        </w:rPr>
        <w:t>ов</w:t>
      </w:r>
      <w:r w:rsidRPr="00D4154E">
        <w:rPr>
          <w:sz w:val="28"/>
          <w:szCs w:val="28"/>
        </w:rPr>
        <w:t>, соревновани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>, состязани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 xml:space="preserve"> и ин</w:t>
      </w:r>
      <w:r w:rsidR="001D547C">
        <w:rPr>
          <w:sz w:val="28"/>
          <w:szCs w:val="28"/>
        </w:rPr>
        <w:t>ых</w:t>
      </w:r>
      <w:r w:rsidRPr="00D4154E">
        <w:rPr>
          <w:sz w:val="28"/>
          <w:szCs w:val="28"/>
        </w:rPr>
        <w:t xml:space="preserve"> мероприяти</w:t>
      </w:r>
      <w:r w:rsidR="001D547C">
        <w:rPr>
          <w:sz w:val="28"/>
          <w:szCs w:val="28"/>
        </w:rPr>
        <w:t>й</w:t>
      </w:r>
      <w:r w:rsidRPr="00D4154E">
        <w:rPr>
          <w:sz w:val="28"/>
          <w:szCs w:val="28"/>
        </w:rPr>
        <w:t>, направленных на выявление учебных достижений студентов, проведенных в течение 2 лет, предшествующих назначению стипендии</w:t>
      </w:r>
      <w:r w:rsidR="00D4154E"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4.2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 xml:space="preserve">- </w:t>
      </w:r>
      <w:r w:rsidR="001D547C">
        <w:rPr>
          <w:sz w:val="28"/>
          <w:szCs w:val="28"/>
        </w:rPr>
        <w:t>Д</w:t>
      </w:r>
      <w:r w:rsidRPr="00D4154E">
        <w:rPr>
          <w:sz w:val="28"/>
          <w:szCs w:val="28"/>
        </w:rPr>
        <w:t>окумент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>, подтверждающие получение студентом награды (приза) за результаты научно-исследовательской работы, проводимой НИУ ИТМО или иной организацией, гранта на выполнение научно-исследовательской работы;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- </w:t>
      </w:r>
      <w:r w:rsidR="001D547C">
        <w:rPr>
          <w:sz w:val="28"/>
          <w:szCs w:val="28"/>
        </w:rPr>
        <w:t>Д</w:t>
      </w:r>
      <w:r w:rsidRPr="00D4154E">
        <w:rPr>
          <w:sz w:val="28"/>
          <w:szCs w:val="28"/>
        </w:rPr>
        <w:t>окумент</w:t>
      </w:r>
      <w:r w:rsidR="001D547C">
        <w:rPr>
          <w:sz w:val="28"/>
          <w:szCs w:val="28"/>
        </w:rPr>
        <w:t>ы</w:t>
      </w:r>
      <w:r w:rsidRPr="00D4154E">
        <w:rPr>
          <w:sz w:val="28"/>
          <w:szCs w:val="28"/>
        </w:rPr>
        <w:t>, удостоверяющи</w:t>
      </w:r>
      <w:r w:rsidR="001D547C">
        <w:rPr>
          <w:sz w:val="28"/>
          <w:szCs w:val="28"/>
        </w:rPr>
        <w:t>е</w:t>
      </w:r>
      <w:r w:rsidRPr="00D4154E">
        <w:rPr>
          <w:sz w:val="28"/>
          <w:szCs w:val="28"/>
        </w:rPr>
        <w:t xml:space="preserve">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список научных трудов, пуб</w:t>
      </w:r>
      <w:r w:rsidR="005D66DA">
        <w:rPr>
          <w:sz w:val="28"/>
          <w:szCs w:val="28"/>
        </w:rPr>
        <w:t>ликаций, публичных выступлений;</w:t>
      </w:r>
    </w:p>
    <w:p w:rsidR="008D0A51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список научно-практических конференций, семинаров и иных международных, всероссийских, ведомственных, региональных мероприятии, проводимых НИУ ИТМО, общественной или иной организацией, с приложением копии тезисов доклада.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пункту 4.3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представление деканата, Ассоциации студенческого самоуправления, управления по внеучебной и социальной работе или др. структур, подтверждающие достижения студента</w:t>
      </w:r>
      <w:r w:rsidR="00D4154E" w:rsidRPr="00D4154E">
        <w:rPr>
          <w:sz w:val="28"/>
          <w:szCs w:val="28"/>
        </w:rPr>
        <w:t>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По п</w:t>
      </w:r>
      <w:r w:rsidR="00D4154E">
        <w:rPr>
          <w:sz w:val="28"/>
          <w:szCs w:val="28"/>
        </w:rPr>
        <w:t>ункту</w:t>
      </w:r>
      <w:r w:rsidRPr="00D4154E">
        <w:rPr>
          <w:sz w:val="28"/>
          <w:szCs w:val="28"/>
        </w:rPr>
        <w:t xml:space="preserve"> 4.4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представление деканата, Ассоциации студенческого самоуправления, управления по внеучебной и социальной работе или др. структур, подтверждающие достижения студента.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lastRenderedPageBreak/>
        <w:t>По пункту 4.5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- документы, подтверждающие достижения студента (копии грамот, наград, представление спортивного комитета университета).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 xml:space="preserve">13. Одно и то же достижение студента может учитываться для назначения на повышенную академическую стипендию </w:t>
      </w:r>
      <w:r w:rsidRPr="00D4154E">
        <w:rPr>
          <w:b/>
          <w:sz w:val="28"/>
          <w:szCs w:val="28"/>
        </w:rPr>
        <w:t>один</w:t>
      </w:r>
      <w:r w:rsidRPr="00D4154E">
        <w:rPr>
          <w:sz w:val="28"/>
          <w:szCs w:val="28"/>
        </w:rPr>
        <w:t xml:space="preserve"> раз.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14. Документы на кандидатов, оформленные с нарушением настоящих требований и представленные позднее установленного срока, не рассматриваются.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15. Решение конкурсной комиссии является основанием для издания приказов о назначении данных студентов на повышенную государственную академическую стипендию за счет бюджетных ассигнований.</w:t>
      </w:r>
    </w:p>
    <w:p w:rsidR="008D0A51" w:rsidRPr="00D4154E" w:rsidRDefault="008D0A51" w:rsidP="00D4154E">
      <w:pPr>
        <w:spacing w:line="360" w:lineRule="auto"/>
        <w:ind w:firstLine="709"/>
        <w:jc w:val="both"/>
        <w:rPr>
          <w:sz w:val="28"/>
          <w:szCs w:val="28"/>
        </w:rPr>
      </w:pPr>
      <w:r w:rsidRPr="00D4154E">
        <w:rPr>
          <w:sz w:val="28"/>
          <w:szCs w:val="28"/>
        </w:rPr>
        <w:t>16. Назначение на повышенную государственную академическую стипендию по настоящему положению производится приказом ректора в начале каждого семестра после получения бюджетных средств.</w:t>
      </w:r>
    </w:p>
    <w:p w:rsidR="00863F9C" w:rsidRPr="00D104B8" w:rsidRDefault="00E00094" w:rsidP="005B16EF">
      <w:pPr>
        <w:pStyle w:val="1"/>
        <w:jc w:val="center"/>
      </w:pPr>
      <w:bookmarkStart w:id="1" w:name="_Toc177189172"/>
      <w:bookmarkStart w:id="2" w:name="_Toc219692607"/>
      <w:r w:rsidRPr="00D104B8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br w:type="page"/>
      </w:r>
      <w:bookmarkEnd w:id="1"/>
      <w:bookmarkEnd w:id="2"/>
      <w:r w:rsidR="005B16EF" w:rsidRPr="00D104B8">
        <w:t xml:space="preserve"> </w:t>
      </w:r>
    </w:p>
    <w:sectPr w:rsidR="00863F9C" w:rsidRPr="00D104B8" w:rsidSect="00CE01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06" w:bottom="851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DE" w:rsidRDefault="00433BDE">
      <w:r>
        <w:separator/>
      </w:r>
    </w:p>
  </w:endnote>
  <w:endnote w:type="continuationSeparator" w:id="0">
    <w:p w:rsidR="00433BDE" w:rsidRDefault="0043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00D" w:rsidRDefault="0022000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2000D" w:rsidRDefault="0022000D">
    <w:pPr>
      <w:pStyle w:val="a3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00D" w:rsidRDefault="0022000D">
    <w:pPr>
      <w:pStyle w:val="a3"/>
      <w:framePr w:wrap="around" w:vAnchor="text" w:hAnchor="margin" w:xAlign="right" w:y="1"/>
      <w:rPr>
        <w:rStyle w:val="a4"/>
      </w:rPr>
    </w:pPr>
  </w:p>
  <w:tbl>
    <w:tblPr>
      <w:tblW w:w="9686" w:type="dxa"/>
      <w:tblInd w:w="142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47"/>
      <w:gridCol w:w="3438"/>
      <w:gridCol w:w="1086"/>
      <w:gridCol w:w="724"/>
      <w:gridCol w:w="1809"/>
      <w:gridCol w:w="1182"/>
    </w:tblGrid>
    <w:tr w:rsidR="0022000D">
      <w:tc>
        <w:tcPr>
          <w:tcW w:w="1447" w:type="dxa"/>
        </w:tcPr>
        <w:p w:rsidR="0022000D" w:rsidRDefault="0022000D" w:rsidP="0091404E">
          <w:pPr>
            <w:pStyle w:val="a3"/>
            <w:spacing w:before="40"/>
            <w:rPr>
              <w:sz w:val="18"/>
            </w:rPr>
          </w:pPr>
        </w:p>
      </w:tc>
      <w:tc>
        <w:tcPr>
          <w:tcW w:w="4524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Должность</w:t>
          </w:r>
        </w:p>
      </w:tc>
      <w:tc>
        <w:tcPr>
          <w:tcW w:w="2533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Фамилия/ Подпись</w:t>
          </w:r>
        </w:p>
      </w:tc>
      <w:tc>
        <w:tcPr>
          <w:tcW w:w="1182" w:type="dxa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Дата</w:t>
          </w:r>
        </w:p>
      </w:tc>
    </w:tr>
    <w:tr w:rsidR="0022000D">
      <w:trPr>
        <w:trHeight w:val="137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524" w:type="dxa"/>
          <w:gridSpan w:val="2"/>
        </w:tcPr>
        <w:p w:rsidR="0022000D" w:rsidRPr="002555ED" w:rsidRDefault="0022000D" w:rsidP="0063203F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Начальник Департамента профессионального образования</w:t>
          </w:r>
        </w:p>
      </w:tc>
      <w:tc>
        <w:tcPr>
          <w:tcW w:w="2533" w:type="dxa"/>
          <w:gridSpan w:val="2"/>
        </w:tcPr>
        <w:p w:rsidR="0022000D" w:rsidRPr="002555ED" w:rsidRDefault="0022000D" w:rsidP="0063203F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Щербакова И.Ю.</w:t>
          </w:r>
        </w:p>
      </w:tc>
      <w:tc>
        <w:tcPr>
          <w:tcW w:w="1182" w:type="dxa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243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Проверил</w:t>
          </w:r>
        </w:p>
      </w:tc>
      <w:tc>
        <w:tcPr>
          <w:tcW w:w="4524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 w:rsidRPr="002555ED">
            <w:rPr>
              <w:i/>
              <w:sz w:val="20"/>
              <w:szCs w:val="20"/>
            </w:rPr>
            <w:t>Директор Центра Менеджмента Качества</w:t>
          </w:r>
        </w:p>
      </w:tc>
      <w:tc>
        <w:tcPr>
          <w:tcW w:w="2533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Йылмаз</w:t>
          </w:r>
          <w:r w:rsidRPr="002555ED">
            <w:rPr>
              <w:i/>
              <w:sz w:val="20"/>
              <w:szCs w:val="20"/>
            </w:rPr>
            <w:t xml:space="preserve"> О.А.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279"/>
      </w:trPr>
      <w:tc>
        <w:tcPr>
          <w:tcW w:w="1447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Согласовал</w:t>
          </w:r>
        </w:p>
      </w:tc>
      <w:tc>
        <w:tcPr>
          <w:tcW w:w="4524" w:type="dxa"/>
          <w:gridSpan w:val="2"/>
        </w:tcPr>
        <w:p w:rsidR="0022000D" w:rsidRPr="002555ED" w:rsidRDefault="0022000D" w:rsidP="009250F2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Проректор по УО и АР</w:t>
          </w:r>
        </w:p>
      </w:tc>
      <w:tc>
        <w:tcPr>
          <w:tcW w:w="2533" w:type="dxa"/>
          <w:gridSpan w:val="2"/>
        </w:tcPr>
        <w:p w:rsidR="0022000D" w:rsidRPr="002555ED" w:rsidRDefault="0022000D" w:rsidP="00C151A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Колесников Ю.Л.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>
      <w:trPr>
        <w:trHeight w:val="313"/>
      </w:trPr>
      <w:tc>
        <w:tcPr>
          <w:tcW w:w="1447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/>
              <w:bCs/>
              <w:i/>
              <w:sz w:val="20"/>
              <w:szCs w:val="20"/>
            </w:rPr>
            <w:t>Версия: 1.0</w:t>
          </w:r>
        </w:p>
      </w:tc>
      <w:tc>
        <w:tcPr>
          <w:tcW w:w="3438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12"/>
              <w:szCs w:val="12"/>
            </w:rPr>
          </w:pPr>
          <w:r w:rsidRPr="002555ED">
            <w:rPr>
              <w:b/>
              <w:bCs/>
              <w:i/>
              <w:sz w:val="12"/>
              <w:szCs w:val="12"/>
            </w:rPr>
            <w:t xml:space="preserve">Без подписи документ действителен 8 часов после распечатки. Дата и время распечатки: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DATE \@ "dd.MM.yyyy"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EF61D7">
            <w:rPr>
              <w:b/>
              <w:bCs/>
              <w:i/>
              <w:noProof/>
              <w:sz w:val="12"/>
              <w:szCs w:val="12"/>
            </w:rPr>
            <w:t>08.09.2014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  <w:r w:rsidRPr="002555ED">
            <w:rPr>
              <w:b/>
              <w:bCs/>
              <w:i/>
              <w:sz w:val="12"/>
              <w:szCs w:val="12"/>
            </w:rPr>
            <w:t xml:space="preserve">,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TIME \@ "h:mm am/pm"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EF61D7">
            <w:rPr>
              <w:b/>
              <w:bCs/>
              <w:i/>
              <w:noProof/>
              <w:sz w:val="12"/>
              <w:szCs w:val="12"/>
            </w:rPr>
            <w:t>8:28 pm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</w:p>
      </w:tc>
      <w:tc>
        <w:tcPr>
          <w:tcW w:w="1810" w:type="dxa"/>
          <w:gridSpan w:val="2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КЭ:_________</w:t>
          </w:r>
        </w:p>
      </w:tc>
      <w:tc>
        <w:tcPr>
          <w:tcW w:w="180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УЭ №________</w:t>
          </w:r>
        </w:p>
      </w:tc>
      <w:tc>
        <w:tcPr>
          <w:tcW w:w="1182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i/>
              <w:sz w:val="16"/>
              <w:szCs w:val="16"/>
            </w:rPr>
          </w:pPr>
          <w:r w:rsidRPr="002555ED">
            <w:rPr>
              <w:bCs/>
              <w:i/>
              <w:sz w:val="16"/>
              <w:szCs w:val="16"/>
            </w:rPr>
            <w:t xml:space="preserve">Стр.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PAGE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EF61D7">
            <w:rPr>
              <w:rStyle w:val="a4"/>
              <w:bCs/>
              <w:i/>
              <w:noProof/>
              <w:sz w:val="16"/>
              <w:szCs w:val="16"/>
            </w:rPr>
            <w:t>14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  <w:r w:rsidRPr="002555ED">
            <w:rPr>
              <w:bCs/>
              <w:i/>
              <w:sz w:val="16"/>
              <w:szCs w:val="16"/>
            </w:rPr>
            <w:t xml:space="preserve"> из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NUMPAGES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EF61D7">
            <w:rPr>
              <w:rStyle w:val="a4"/>
              <w:bCs/>
              <w:i/>
              <w:noProof/>
              <w:sz w:val="16"/>
              <w:szCs w:val="16"/>
            </w:rPr>
            <w:t>14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</w:p>
      </w:tc>
    </w:tr>
  </w:tbl>
  <w:p w:rsidR="0022000D" w:rsidRDefault="0022000D">
    <w:pPr>
      <w:pStyle w:val="a3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86" w:type="dxa"/>
      <w:tblInd w:w="142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06"/>
      <w:gridCol w:w="3479"/>
      <w:gridCol w:w="961"/>
      <w:gridCol w:w="849"/>
      <w:gridCol w:w="1809"/>
      <w:gridCol w:w="1182"/>
    </w:tblGrid>
    <w:tr w:rsidR="0022000D" w:rsidTr="008D0A51">
      <w:tc>
        <w:tcPr>
          <w:tcW w:w="1406" w:type="dxa"/>
        </w:tcPr>
        <w:p w:rsidR="0022000D" w:rsidRDefault="0022000D" w:rsidP="0091404E">
          <w:pPr>
            <w:pStyle w:val="a3"/>
            <w:spacing w:before="40"/>
            <w:rPr>
              <w:sz w:val="18"/>
            </w:rPr>
          </w:pPr>
        </w:p>
      </w:tc>
      <w:tc>
        <w:tcPr>
          <w:tcW w:w="4440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Должность</w:t>
          </w:r>
        </w:p>
      </w:tc>
      <w:tc>
        <w:tcPr>
          <w:tcW w:w="2658" w:type="dxa"/>
          <w:gridSpan w:val="2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Фамилия/ Подпись</w:t>
          </w:r>
        </w:p>
      </w:tc>
      <w:tc>
        <w:tcPr>
          <w:tcW w:w="1182" w:type="dxa"/>
        </w:tcPr>
        <w:p w:rsidR="0022000D" w:rsidRDefault="0022000D" w:rsidP="0091404E">
          <w:pPr>
            <w:pStyle w:val="a3"/>
            <w:jc w:val="center"/>
            <w:rPr>
              <w:b/>
              <w:i/>
            </w:rPr>
          </w:pPr>
          <w:r>
            <w:rPr>
              <w:b/>
              <w:i/>
            </w:rPr>
            <w:t>Дата</w:t>
          </w:r>
        </w:p>
      </w:tc>
    </w:tr>
    <w:tr w:rsidR="0022000D" w:rsidTr="008D0A51">
      <w:trPr>
        <w:trHeight w:val="137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440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Начальник Департамента профессионального образования</w:t>
          </w:r>
        </w:p>
      </w:tc>
      <w:tc>
        <w:tcPr>
          <w:tcW w:w="2658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Щербакова И.Ю.</w:t>
          </w:r>
        </w:p>
      </w:tc>
      <w:tc>
        <w:tcPr>
          <w:tcW w:w="1182" w:type="dxa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243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Проверил</w:t>
          </w:r>
        </w:p>
      </w:tc>
      <w:tc>
        <w:tcPr>
          <w:tcW w:w="4440" w:type="dxa"/>
          <w:gridSpan w:val="2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  <w:r w:rsidRPr="002555ED">
            <w:rPr>
              <w:i/>
              <w:sz w:val="20"/>
              <w:szCs w:val="20"/>
            </w:rPr>
            <w:t>Директор Центра Менеджмента Качества</w:t>
          </w:r>
        </w:p>
      </w:tc>
      <w:tc>
        <w:tcPr>
          <w:tcW w:w="2658" w:type="dxa"/>
          <w:gridSpan w:val="2"/>
        </w:tcPr>
        <w:p w:rsidR="0022000D" w:rsidRPr="002555ED" w:rsidRDefault="0022000D" w:rsidP="00052AFB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Йылмаз</w:t>
          </w:r>
          <w:r w:rsidRPr="002555ED">
            <w:rPr>
              <w:i/>
              <w:sz w:val="20"/>
              <w:szCs w:val="20"/>
            </w:rPr>
            <w:t xml:space="preserve"> О.А.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279"/>
      </w:trPr>
      <w:tc>
        <w:tcPr>
          <w:tcW w:w="1406" w:type="dxa"/>
        </w:tcPr>
        <w:p w:rsidR="0022000D" w:rsidRPr="002555ED" w:rsidRDefault="0022000D" w:rsidP="0091404E">
          <w:pPr>
            <w:pStyle w:val="a3"/>
            <w:spacing w:before="20" w:after="20"/>
            <w:rPr>
              <w:b/>
              <w:i/>
              <w:sz w:val="20"/>
              <w:szCs w:val="20"/>
            </w:rPr>
          </w:pPr>
          <w:r w:rsidRPr="002555ED">
            <w:rPr>
              <w:b/>
              <w:i/>
              <w:sz w:val="20"/>
              <w:szCs w:val="20"/>
            </w:rPr>
            <w:t>Согласовал</w:t>
          </w:r>
        </w:p>
      </w:tc>
      <w:tc>
        <w:tcPr>
          <w:tcW w:w="4440" w:type="dxa"/>
          <w:gridSpan w:val="2"/>
        </w:tcPr>
        <w:p w:rsidR="0022000D" w:rsidRPr="003E5711" w:rsidRDefault="0022000D" w:rsidP="002E7AF4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Проректор по УО и АР</w:t>
          </w:r>
        </w:p>
      </w:tc>
      <w:tc>
        <w:tcPr>
          <w:tcW w:w="2658" w:type="dxa"/>
          <w:gridSpan w:val="2"/>
        </w:tcPr>
        <w:p w:rsidR="0022000D" w:rsidRPr="002555ED" w:rsidRDefault="0022000D" w:rsidP="00C151AE">
          <w:pPr>
            <w:pStyle w:val="a3"/>
            <w:spacing w:before="20" w:after="2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Колесников Ю.Л.</w:t>
          </w:r>
        </w:p>
      </w:tc>
      <w:tc>
        <w:tcPr>
          <w:tcW w:w="1182" w:type="dxa"/>
        </w:tcPr>
        <w:p w:rsidR="0022000D" w:rsidRPr="002555ED" w:rsidRDefault="0022000D" w:rsidP="0091404E">
          <w:pPr>
            <w:pStyle w:val="a3"/>
            <w:spacing w:before="20" w:after="20"/>
            <w:rPr>
              <w:i/>
              <w:sz w:val="20"/>
              <w:szCs w:val="20"/>
            </w:rPr>
          </w:pPr>
        </w:p>
      </w:tc>
    </w:tr>
    <w:tr w:rsidR="0022000D" w:rsidTr="008D0A51">
      <w:trPr>
        <w:trHeight w:val="313"/>
      </w:trPr>
      <w:tc>
        <w:tcPr>
          <w:tcW w:w="1406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/>
              <w:bCs/>
              <w:i/>
              <w:sz w:val="20"/>
              <w:szCs w:val="20"/>
            </w:rPr>
            <w:t>Версия: 1.0</w:t>
          </w:r>
        </w:p>
      </w:tc>
      <w:tc>
        <w:tcPr>
          <w:tcW w:w="347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12"/>
              <w:szCs w:val="12"/>
            </w:rPr>
          </w:pPr>
          <w:r w:rsidRPr="002555ED">
            <w:rPr>
              <w:b/>
              <w:bCs/>
              <w:i/>
              <w:sz w:val="12"/>
              <w:szCs w:val="12"/>
            </w:rPr>
            <w:t xml:space="preserve">Без подписи документ действителен 8 часов после распечатки. Дата и время распечатки: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DATE \@ "dd.MM.yyyy"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EF61D7">
            <w:rPr>
              <w:b/>
              <w:bCs/>
              <w:i/>
              <w:noProof/>
              <w:sz w:val="12"/>
              <w:szCs w:val="12"/>
            </w:rPr>
            <w:t>08.09.2014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  <w:r w:rsidRPr="002555ED">
            <w:rPr>
              <w:b/>
              <w:bCs/>
              <w:i/>
              <w:sz w:val="12"/>
              <w:szCs w:val="12"/>
            </w:rPr>
            <w:t xml:space="preserve">, </w:t>
          </w:r>
          <w:r w:rsidRPr="002555ED">
            <w:rPr>
              <w:b/>
              <w:bCs/>
              <w:i/>
              <w:sz w:val="12"/>
              <w:szCs w:val="12"/>
            </w:rPr>
            <w:fldChar w:fldCharType="begin"/>
          </w:r>
          <w:r w:rsidRPr="002555ED">
            <w:rPr>
              <w:b/>
              <w:bCs/>
              <w:i/>
              <w:sz w:val="12"/>
              <w:szCs w:val="12"/>
            </w:rPr>
            <w:instrText xml:space="preserve"> TIME \@ "h:mm am/pm" </w:instrText>
          </w:r>
          <w:r w:rsidRPr="002555ED">
            <w:rPr>
              <w:b/>
              <w:bCs/>
              <w:i/>
              <w:sz w:val="12"/>
              <w:szCs w:val="12"/>
            </w:rPr>
            <w:fldChar w:fldCharType="separate"/>
          </w:r>
          <w:r w:rsidR="00EF61D7">
            <w:rPr>
              <w:b/>
              <w:bCs/>
              <w:i/>
              <w:noProof/>
              <w:sz w:val="12"/>
              <w:szCs w:val="12"/>
            </w:rPr>
            <w:t>8:28 pm</w:t>
          </w:r>
          <w:r w:rsidRPr="002555ED">
            <w:rPr>
              <w:b/>
              <w:bCs/>
              <w:i/>
              <w:sz w:val="12"/>
              <w:szCs w:val="12"/>
            </w:rPr>
            <w:fldChar w:fldCharType="end"/>
          </w:r>
        </w:p>
      </w:tc>
      <w:tc>
        <w:tcPr>
          <w:tcW w:w="1810" w:type="dxa"/>
          <w:gridSpan w:val="2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КЭ:_________</w:t>
          </w:r>
        </w:p>
      </w:tc>
      <w:tc>
        <w:tcPr>
          <w:tcW w:w="1809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/>
              <w:bCs/>
              <w:i/>
              <w:sz w:val="20"/>
              <w:szCs w:val="20"/>
            </w:rPr>
          </w:pPr>
          <w:r w:rsidRPr="002555ED">
            <w:rPr>
              <w:bCs/>
              <w:sz w:val="20"/>
              <w:szCs w:val="20"/>
            </w:rPr>
            <w:t>УЭ №________</w:t>
          </w:r>
        </w:p>
      </w:tc>
      <w:tc>
        <w:tcPr>
          <w:tcW w:w="1182" w:type="dxa"/>
          <w:shd w:val="clear" w:color="auto" w:fill="D9D9D9"/>
        </w:tcPr>
        <w:p w:rsidR="0022000D" w:rsidRPr="002555ED" w:rsidRDefault="0022000D" w:rsidP="0091404E">
          <w:pPr>
            <w:pStyle w:val="a3"/>
            <w:rPr>
              <w:bCs/>
              <w:i/>
              <w:sz w:val="16"/>
              <w:szCs w:val="16"/>
            </w:rPr>
          </w:pPr>
          <w:r w:rsidRPr="002555ED">
            <w:rPr>
              <w:bCs/>
              <w:i/>
              <w:sz w:val="16"/>
              <w:szCs w:val="16"/>
            </w:rPr>
            <w:t xml:space="preserve">Стр.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PAGE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EF61D7">
            <w:rPr>
              <w:rStyle w:val="a4"/>
              <w:bCs/>
              <w:i/>
              <w:noProof/>
              <w:sz w:val="16"/>
              <w:szCs w:val="16"/>
            </w:rPr>
            <w:t>1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  <w:r w:rsidRPr="002555ED">
            <w:rPr>
              <w:bCs/>
              <w:i/>
              <w:sz w:val="16"/>
              <w:szCs w:val="16"/>
            </w:rPr>
            <w:t xml:space="preserve"> из </w: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begin"/>
          </w:r>
          <w:r w:rsidRPr="002555ED">
            <w:rPr>
              <w:rStyle w:val="a4"/>
              <w:bCs/>
              <w:i/>
              <w:sz w:val="16"/>
              <w:szCs w:val="16"/>
            </w:rPr>
            <w:instrText xml:space="preserve"> NUMPAGES </w:instrText>
          </w:r>
          <w:r w:rsidRPr="002555ED">
            <w:rPr>
              <w:rStyle w:val="a4"/>
              <w:bCs/>
              <w:i/>
              <w:sz w:val="16"/>
              <w:szCs w:val="16"/>
            </w:rPr>
            <w:fldChar w:fldCharType="separate"/>
          </w:r>
          <w:r w:rsidR="00EF61D7">
            <w:rPr>
              <w:rStyle w:val="a4"/>
              <w:bCs/>
              <w:i/>
              <w:noProof/>
              <w:sz w:val="16"/>
              <w:szCs w:val="16"/>
            </w:rPr>
            <w:t>3</w:t>
          </w:r>
          <w:r w:rsidRPr="002555ED">
            <w:rPr>
              <w:rStyle w:val="a4"/>
              <w:i/>
              <w:sz w:val="16"/>
              <w:szCs w:val="16"/>
            </w:rPr>
            <w:fldChar w:fldCharType="end"/>
          </w:r>
        </w:p>
      </w:tc>
    </w:tr>
  </w:tbl>
  <w:p w:rsidR="0022000D" w:rsidRDefault="0022000D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DE" w:rsidRDefault="00433BDE">
      <w:r>
        <w:separator/>
      </w:r>
    </w:p>
  </w:footnote>
  <w:footnote w:type="continuationSeparator" w:id="0">
    <w:p w:rsidR="00433BDE" w:rsidRDefault="00433B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00D" w:rsidRDefault="0022000D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2000D" w:rsidRDefault="0022000D">
    <w:pPr>
      <w:pStyle w:val="a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7106"/>
    </w:tblGrid>
    <w:tr w:rsidR="0022000D">
      <w:trPr>
        <w:cantSplit/>
        <w:trHeight w:val="241"/>
      </w:trPr>
      <w:tc>
        <w:tcPr>
          <w:tcW w:w="2552" w:type="dxa"/>
          <w:vMerge w:val="restart"/>
          <w:vAlign w:val="center"/>
        </w:tcPr>
        <w:p w:rsidR="0022000D" w:rsidRDefault="00B5728B" w:rsidP="0091404E">
          <w:pPr>
            <w:pStyle w:val="a6"/>
            <w:jc w:val="center"/>
            <w:rPr>
              <w:i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1476375" cy="1423670"/>
                <wp:effectExtent l="19050" t="0" r="9525" b="0"/>
                <wp:docPr id="2" name="Рисунок 2" descr="Лого_НИУ_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Лого_НИУ_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6" w:type="dxa"/>
          <w:tcBorders>
            <w:bottom w:val="single" w:sz="4" w:space="0" w:color="auto"/>
          </w:tcBorders>
          <w:vAlign w:val="center"/>
        </w:tcPr>
        <w:p w:rsidR="0022000D" w:rsidRDefault="0022000D" w:rsidP="0091404E">
          <w:pPr>
            <w:pStyle w:val="a6"/>
            <w:jc w:val="center"/>
          </w:pPr>
          <w:r>
            <w:t>Министерство образования и науки Российской Федерации</w:t>
          </w:r>
        </w:p>
      </w:tc>
    </w:tr>
    <w:tr w:rsidR="0022000D">
      <w:trPr>
        <w:cantSplit/>
        <w:trHeight w:val="264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2000D" w:rsidRPr="00052AFB" w:rsidRDefault="0022000D" w:rsidP="007C4837">
          <w:pPr>
            <w:pStyle w:val="a6"/>
            <w:jc w:val="center"/>
            <w:rPr>
              <w:lang w:val="tr-TR"/>
            </w:rPr>
          </w:pPr>
          <w:r>
            <w:rPr>
              <w:sz w:val="16"/>
              <w:szCs w:val="16"/>
            </w:rPr>
            <w:t>ф</w:t>
          </w:r>
          <w:r w:rsidRPr="00052AFB">
            <w:rPr>
              <w:sz w:val="16"/>
              <w:szCs w:val="16"/>
            </w:rPr>
            <w:t>едеральное государственное бюджетное образовательное учреждение высшего профессионального образования</w:t>
          </w:r>
          <w:r w:rsidRPr="00052AFB">
            <w:t xml:space="preserve"> </w:t>
          </w:r>
        </w:p>
        <w:p w:rsidR="0022000D" w:rsidRDefault="0022000D" w:rsidP="007C4837">
          <w:pPr>
            <w:pStyle w:val="a6"/>
            <w:jc w:val="center"/>
          </w:pPr>
          <w:r>
            <w:t>«Санкт-Петербургский национальный исследовательский университет информационных технологий, механики и оптики»</w:t>
          </w:r>
        </w:p>
        <w:p w:rsidR="0022000D" w:rsidRPr="000946ED" w:rsidRDefault="0022000D" w:rsidP="007C4837">
          <w:pPr>
            <w:pStyle w:val="a6"/>
            <w:jc w:val="center"/>
          </w:pPr>
          <w:r>
            <w:t>(НИУ ИТМО)</w:t>
          </w:r>
        </w:p>
      </w:tc>
    </w:tr>
    <w:tr w:rsidR="0022000D">
      <w:trPr>
        <w:cantSplit/>
        <w:trHeight w:val="490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</w:tcBorders>
          <w:vAlign w:val="center"/>
        </w:tcPr>
        <w:p w:rsidR="0022000D" w:rsidRPr="000946ED" w:rsidRDefault="0022000D" w:rsidP="0022000D">
          <w:pPr>
            <w:pStyle w:val="a6"/>
            <w:jc w:val="center"/>
            <w:rPr>
              <w:b/>
              <w:sz w:val="28"/>
              <w:szCs w:val="28"/>
            </w:rPr>
          </w:pPr>
          <w:r>
            <w:rPr>
              <w:b/>
              <w:bCs/>
            </w:rPr>
            <w:t>П</w:t>
          </w:r>
          <w:r w:rsidRPr="00D4154E">
            <w:rPr>
              <w:b/>
              <w:bCs/>
            </w:rPr>
            <w:t>оложение о порядке</w:t>
          </w:r>
          <w:r>
            <w:rPr>
              <w:b/>
              <w:bCs/>
            </w:rPr>
            <w:t xml:space="preserve"> </w:t>
          </w:r>
          <w:r w:rsidRPr="00D4154E">
            <w:rPr>
              <w:b/>
              <w:bCs/>
            </w:rPr>
            <w:t>назначения</w:t>
          </w:r>
          <w:r w:rsidRPr="00D4154E">
            <w:rPr>
              <w:b/>
            </w:rPr>
            <w:t xml:space="preserve"> повышенных государственных академических стипендий за достижения в учебной, научно-исследовательской, общественной, культурно-творческой и спортивной деятельности студентам НИУ ИТМО</w:t>
          </w:r>
        </w:p>
      </w:tc>
    </w:tr>
    <w:tr w:rsidR="0022000D">
      <w:trPr>
        <w:cantSplit/>
        <w:trHeight w:val="315"/>
      </w:trPr>
      <w:tc>
        <w:tcPr>
          <w:tcW w:w="2552" w:type="dxa"/>
          <w:vMerge/>
          <w:shd w:val="clear" w:color="auto" w:fill="E6E6E6"/>
        </w:tcPr>
        <w:p w:rsidR="0022000D" w:rsidRDefault="0022000D" w:rsidP="0091404E">
          <w:pPr>
            <w:pStyle w:val="a6"/>
          </w:pP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Наименование процесса: «Управление документацией»</w:t>
          </w:r>
        </w:p>
      </w:tc>
    </w:tr>
    <w:tr w:rsidR="0022000D">
      <w:trPr>
        <w:trHeight w:val="225"/>
      </w:trPr>
      <w:tc>
        <w:tcPr>
          <w:tcW w:w="2552" w:type="dxa"/>
        </w:tcPr>
        <w:p w:rsidR="0022000D" w:rsidRPr="0038757E" w:rsidRDefault="0022000D" w:rsidP="00052AFB">
          <w:pPr>
            <w:pStyle w:val="a6"/>
            <w:jc w:val="center"/>
            <w:rPr>
              <w:b/>
              <w:lang w:val="en-US"/>
            </w:rPr>
          </w:pPr>
          <w:r w:rsidRPr="0038757E">
            <w:rPr>
              <w:b/>
              <w:sz w:val="20"/>
              <w:szCs w:val="20"/>
            </w:rPr>
            <w:t>СМК-ДП-ОК ПП/1</w:t>
          </w:r>
          <w:r>
            <w:rPr>
              <w:b/>
              <w:sz w:val="20"/>
              <w:szCs w:val="20"/>
            </w:rPr>
            <w:t>2</w:t>
          </w: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</w:pPr>
        </w:p>
      </w:tc>
    </w:tr>
  </w:tbl>
  <w:p w:rsidR="0022000D" w:rsidRDefault="0022000D">
    <w:pPr>
      <w:pStyle w:val="a6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7106"/>
    </w:tblGrid>
    <w:tr w:rsidR="0022000D">
      <w:trPr>
        <w:cantSplit/>
        <w:trHeight w:val="241"/>
      </w:trPr>
      <w:tc>
        <w:tcPr>
          <w:tcW w:w="2552" w:type="dxa"/>
          <w:vMerge w:val="restart"/>
          <w:vAlign w:val="center"/>
        </w:tcPr>
        <w:p w:rsidR="0022000D" w:rsidRPr="00CE01A7" w:rsidRDefault="00B5728B" w:rsidP="0091404E">
          <w:pPr>
            <w:pStyle w:val="a6"/>
            <w:jc w:val="center"/>
            <w:rPr>
              <w:i/>
              <w:sz w:val="20"/>
              <w:szCs w:val="20"/>
            </w:rPr>
          </w:pPr>
          <w:r>
            <w:rPr>
              <w:i/>
              <w:noProof/>
              <w:sz w:val="20"/>
              <w:szCs w:val="20"/>
              <w:lang w:val="en-US"/>
            </w:rPr>
            <w:drawing>
              <wp:inline distT="0" distB="0" distL="0" distR="0">
                <wp:extent cx="1476375" cy="1423670"/>
                <wp:effectExtent l="19050" t="0" r="9525" b="0"/>
                <wp:docPr id="1" name="Рисунок 1" descr="Лого_НИУ_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_НИУ_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6" w:type="dxa"/>
          <w:tcBorders>
            <w:bottom w:val="single" w:sz="4" w:space="0" w:color="auto"/>
          </w:tcBorders>
          <w:vAlign w:val="center"/>
        </w:tcPr>
        <w:p w:rsidR="0022000D" w:rsidRDefault="0022000D" w:rsidP="0091404E">
          <w:pPr>
            <w:pStyle w:val="a6"/>
            <w:jc w:val="center"/>
          </w:pPr>
          <w:r>
            <w:t>Министерство образования и науки Российской Федерации</w:t>
          </w:r>
        </w:p>
      </w:tc>
    </w:tr>
    <w:tr w:rsidR="0022000D">
      <w:trPr>
        <w:cantSplit/>
        <w:trHeight w:val="264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2000D" w:rsidRPr="00052AFB" w:rsidRDefault="0022000D" w:rsidP="0091404E">
          <w:pPr>
            <w:pStyle w:val="a6"/>
            <w:jc w:val="center"/>
            <w:rPr>
              <w:lang w:val="tr-TR"/>
            </w:rPr>
          </w:pPr>
          <w:r>
            <w:rPr>
              <w:sz w:val="16"/>
              <w:szCs w:val="16"/>
            </w:rPr>
            <w:t>ф</w:t>
          </w:r>
          <w:r w:rsidRPr="00052AFB">
            <w:rPr>
              <w:sz w:val="16"/>
              <w:szCs w:val="16"/>
            </w:rPr>
            <w:t>едеральное государственное бюджетное образовательное учреждение высшего профессионального образования</w:t>
          </w:r>
          <w:r w:rsidRPr="00052AFB">
            <w:t xml:space="preserve"> </w:t>
          </w:r>
        </w:p>
        <w:p w:rsidR="0022000D" w:rsidRDefault="0022000D" w:rsidP="0091404E">
          <w:pPr>
            <w:pStyle w:val="a6"/>
            <w:jc w:val="center"/>
          </w:pPr>
          <w:r>
            <w:t>«Санкт-Петербургский национальный исследовательский университет информационных технологий, механики и оптики»</w:t>
          </w:r>
        </w:p>
        <w:p w:rsidR="0022000D" w:rsidRPr="00AF7982" w:rsidRDefault="0022000D" w:rsidP="00813570">
          <w:pPr>
            <w:pStyle w:val="a6"/>
            <w:jc w:val="center"/>
            <w:rPr>
              <w:lang w:val="en-US"/>
            </w:rPr>
          </w:pPr>
          <w:r>
            <w:t>(НИУ ИТМО)</w:t>
          </w:r>
        </w:p>
      </w:tc>
    </w:tr>
    <w:tr w:rsidR="0022000D">
      <w:trPr>
        <w:cantSplit/>
        <w:trHeight w:val="490"/>
      </w:trPr>
      <w:tc>
        <w:tcPr>
          <w:tcW w:w="2552" w:type="dxa"/>
          <w:vMerge/>
        </w:tcPr>
        <w:p w:rsidR="0022000D" w:rsidRDefault="0022000D" w:rsidP="0091404E">
          <w:pPr>
            <w:pStyle w:val="a6"/>
            <w:jc w:val="center"/>
            <w:rPr>
              <w:i/>
            </w:rPr>
          </w:pPr>
        </w:p>
      </w:tc>
      <w:tc>
        <w:tcPr>
          <w:tcW w:w="7106" w:type="dxa"/>
          <w:tcBorders>
            <w:top w:val="single" w:sz="4" w:space="0" w:color="auto"/>
          </w:tcBorders>
          <w:vAlign w:val="center"/>
        </w:tcPr>
        <w:p w:rsidR="0022000D" w:rsidRPr="000946ED" w:rsidRDefault="0022000D" w:rsidP="00C151AE">
          <w:pPr>
            <w:pStyle w:val="a6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Документированная процедура</w:t>
          </w:r>
        </w:p>
      </w:tc>
    </w:tr>
    <w:tr w:rsidR="0022000D">
      <w:trPr>
        <w:cantSplit/>
        <w:trHeight w:val="315"/>
      </w:trPr>
      <w:tc>
        <w:tcPr>
          <w:tcW w:w="2552" w:type="dxa"/>
          <w:vMerge/>
          <w:shd w:val="clear" w:color="auto" w:fill="E6E6E6"/>
        </w:tcPr>
        <w:p w:rsidR="0022000D" w:rsidRDefault="0022000D" w:rsidP="0091404E">
          <w:pPr>
            <w:pStyle w:val="a6"/>
          </w:pP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Наименование процесса: «Управление документацией»</w:t>
          </w:r>
        </w:p>
      </w:tc>
    </w:tr>
    <w:tr w:rsidR="0022000D">
      <w:trPr>
        <w:trHeight w:val="225"/>
      </w:trPr>
      <w:tc>
        <w:tcPr>
          <w:tcW w:w="2552" w:type="dxa"/>
        </w:tcPr>
        <w:p w:rsidR="0022000D" w:rsidRPr="0038757E" w:rsidRDefault="0022000D" w:rsidP="00052AFB">
          <w:pPr>
            <w:pStyle w:val="a6"/>
            <w:jc w:val="center"/>
            <w:rPr>
              <w:b/>
              <w:sz w:val="20"/>
              <w:szCs w:val="20"/>
            </w:rPr>
          </w:pPr>
          <w:r w:rsidRPr="0038757E">
            <w:rPr>
              <w:b/>
              <w:sz w:val="20"/>
              <w:szCs w:val="20"/>
            </w:rPr>
            <w:t>СМК-ДП-ОК ПП/1</w:t>
          </w:r>
          <w:r>
            <w:rPr>
              <w:b/>
              <w:sz w:val="20"/>
              <w:szCs w:val="20"/>
            </w:rPr>
            <w:t>2</w:t>
          </w:r>
        </w:p>
      </w:tc>
      <w:tc>
        <w:tcPr>
          <w:tcW w:w="7106" w:type="dxa"/>
          <w:vAlign w:val="center"/>
        </w:tcPr>
        <w:p w:rsidR="0022000D" w:rsidRDefault="0022000D" w:rsidP="0091404E">
          <w:pPr>
            <w:pStyle w:val="a6"/>
            <w:jc w:val="center"/>
          </w:pPr>
        </w:p>
      </w:tc>
    </w:tr>
  </w:tbl>
  <w:p w:rsidR="0022000D" w:rsidRDefault="0022000D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320"/>
    <w:multiLevelType w:val="hybridMultilevel"/>
    <w:tmpl w:val="689C86A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0EC421B7"/>
    <w:multiLevelType w:val="multilevel"/>
    <w:tmpl w:val="66FEB82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EDA6655"/>
    <w:multiLevelType w:val="multilevel"/>
    <w:tmpl w:val="0DDE6BFC"/>
    <w:lvl w:ilvl="0">
      <w:start w:val="1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9FF036A"/>
    <w:multiLevelType w:val="multilevel"/>
    <w:tmpl w:val="CF70AE6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D51584B"/>
    <w:multiLevelType w:val="multilevel"/>
    <w:tmpl w:val="F40E88D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5">
    <w:nsid w:val="1D573DCC"/>
    <w:multiLevelType w:val="multilevel"/>
    <w:tmpl w:val="82B6FEB8"/>
    <w:lvl w:ilvl="0">
      <w:start w:val="6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0"/>
        </w:tabs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2160"/>
      </w:pPr>
      <w:rPr>
        <w:rFonts w:hint="default"/>
      </w:rPr>
    </w:lvl>
  </w:abstractNum>
  <w:abstractNum w:abstractNumId="6">
    <w:nsid w:val="1FBA4E22"/>
    <w:multiLevelType w:val="hybridMultilevel"/>
    <w:tmpl w:val="72C8C2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A21256"/>
    <w:multiLevelType w:val="hybridMultilevel"/>
    <w:tmpl w:val="9A728D52"/>
    <w:lvl w:ilvl="0" w:tplc="42D2D9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76FD78">
      <w:start w:val="1"/>
      <w:numFmt w:val="bullet"/>
      <w:lvlText w:val=""/>
      <w:lvlJc w:val="left"/>
      <w:pPr>
        <w:tabs>
          <w:tab w:val="num" w:pos="1440"/>
        </w:tabs>
        <w:ind w:left="1145" w:hanging="6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073C3"/>
    <w:multiLevelType w:val="hybridMultilevel"/>
    <w:tmpl w:val="B808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23AF1"/>
    <w:multiLevelType w:val="hybridMultilevel"/>
    <w:tmpl w:val="025A93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9597197"/>
    <w:multiLevelType w:val="multilevel"/>
    <w:tmpl w:val="CFB6F3F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08E7FE7"/>
    <w:multiLevelType w:val="hybridMultilevel"/>
    <w:tmpl w:val="4528A3C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356E7B3D"/>
    <w:multiLevelType w:val="hybridMultilevel"/>
    <w:tmpl w:val="29A4DCB4"/>
    <w:lvl w:ilvl="0" w:tplc="470640A4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50FD3"/>
    <w:multiLevelType w:val="multilevel"/>
    <w:tmpl w:val="F140A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372A13B0"/>
    <w:multiLevelType w:val="multilevel"/>
    <w:tmpl w:val="FEC8D4E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3A28434C"/>
    <w:multiLevelType w:val="multilevel"/>
    <w:tmpl w:val="0A385FC4"/>
    <w:lvl w:ilvl="0">
      <w:start w:val="8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6">
    <w:nsid w:val="3BB55102"/>
    <w:multiLevelType w:val="hybridMultilevel"/>
    <w:tmpl w:val="F8847F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8C68EF"/>
    <w:multiLevelType w:val="multilevel"/>
    <w:tmpl w:val="F2D431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49D23679"/>
    <w:multiLevelType w:val="multilevel"/>
    <w:tmpl w:val="10EEDFB8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A515756"/>
    <w:multiLevelType w:val="multilevel"/>
    <w:tmpl w:val="AE765A1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54422918"/>
    <w:multiLevelType w:val="multilevel"/>
    <w:tmpl w:val="4D32C80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1">
    <w:nsid w:val="563B62B9"/>
    <w:multiLevelType w:val="multilevel"/>
    <w:tmpl w:val="257C84B0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A4D03DF"/>
    <w:multiLevelType w:val="multilevel"/>
    <w:tmpl w:val="8FBCB6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3">
    <w:nsid w:val="5CCD5DF8"/>
    <w:multiLevelType w:val="hybridMultilevel"/>
    <w:tmpl w:val="9E2EE474"/>
    <w:lvl w:ilvl="0" w:tplc="ED40653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57E69"/>
    <w:multiLevelType w:val="multilevel"/>
    <w:tmpl w:val="D0FE5214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601A0CAF"/>
    <w:multiLevelType w:val="hybridMultilevel"/>
    <w:tmpl w:val="7CE02C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6558CE"/>
    <w:multiLevelType w:val="multilevel"/>
    <w:tmpl w:val="E196D808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ascii="Times New Roman" w:hAnsi="Times New Roman" w:hint="default"/>
      </w:rPr>
    </w:lvl>
  </w:abstractNum>
  <w:abstractNum w:abstractNumId="27">
    <w:nsid w:val="63696F00"/>
    <w:multiLevelType w:val="multilevel"/>
    <w:tmpl w:val="B8088C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41878"/>
    <w:multiLevelType w:val="multilevel"/>
    <w:tmpl w:val="90C8C8E2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58D0FBB"/>
    <w:multiLevelType w:val="multilevel"/>
    <w:tmpl w:val="5B5E91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0">
    <w:nsid w:val="65F707AD"/>
    <w:multiLevelType w:val="multilevel"/>
    <w:tmpl w:val="F1A873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687C3B0E"/>
    <w:multiLevelType w:val="multilevel"/>
    <w:tmpl w:val="8D744276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6BF97F50"/>
    <w:multiLevelType w:val="multilevel"/>
    <w:tmpl w:val="EB607C2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33">
    <w:nsid w:val="765455F5"/>
    <w:multiLevelType w:val="multilevel"/>
    <w:tmpl w:val="BCE2BE36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96" w:hanging="2160"/>
      </w:pPr>
      <w:rPr>
        <w:rFonts w:hint="default"/>
      </w:rPr>
    </w:lvl>
  </w:abstractNum>
  <w:abstractNum w:abstractNumId="34">
    <w:nsid w:val="79450B86"/>
    <w:multiLevelType w:val="multilevel"/>
    <w:tmpl w:val="AFDCF94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7A1B2026"/>
    <w:multiLevelType w:val="multilevel"/>
    <w:tmpl w:val="310CDF90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0" w:hanging="8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7B7B6D42"/>
    <w:multiLevelType w:val="hybridMultilevel"/>
    <w:tmpl w:val="A97A58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3"/>
  </w:num>
  <w:num w:numId="4">
    <w:abstractNumId w:val="26"/>
  </w:num>
  <w:num w:numId="5">
    <w:abstractNumId w:val="32"/>
  </w:num>
  <w:num w:numId="6">
    <w:abstractNumId w:val="30"/>
  </w:num>
  <w:num w:numId="7">
    <w:abstractNumId w:val="4"/>
  </w:num>
  <w:num w:numId="8">
    <w:abstractNumId w:val="34"/>
  </w:num>
  <w:num w:numId="9">
    <w:abstractNumId w:val="1"/>
  </w:num>
  <w:num w:numId="10">
    <w:abstractNumId w:val="15"/>
  </w:num>
  <w:num w:numId="11">
    <w:abstractNumId w:val="14"/>
  </w:num>
  <w:num w:numId="12">
    <w:abstractNumId w:val="10"/>
  </w:num>
  <w:num w:numId="13">
    <w:abstractNumId w:val="35"/>
  </w:num>
  <w:num w:numId="14">
    <w:abstractNumId w:val="31"/>
  </w:num>
  <w:num w:numId="15">
    <w:abstractNumId w:val="33"/>
  </w:num>
  <w:num w:numId="16">
    <w:abstractNumId w:val="18"/>
  </w:num>
  <w:num w:numId="17">
    <w:abstractNumId w:val="21"/>
  </w:num>
  <w:num w:numId="18">
    <w:abstractNumId w:val="28"/>
  </w:num>
  <w:num w:numId="19">
    <w:abstractNumId w:val="20"/>
  </w:num>
  <w:num w:numId="20">
    <w:abstractNumId w:val="2"/>
  </w:num>
  <w:num w:numId="21">
    <w:abstractNumId w:val="24"/>
  </w:num>
  <w:num w:numId="22">
    <w:abstractNumId w:val="22"/>
  </w:num>
  <w:num w:numId="23">
    <w:abstractNumId w:val="29"/>
  </w:num>
  <w:num w:numId="24">
    <w:abstractNumId w:val="3"/>
  </w:num>
  <w:num w:numId="25">
    <w:abstractNumId w:val="16"/>
  </w:num>
  <w:num w:numId="26">
    <w:abstractNumId w:val="23"/>
  </w:num>
  <w:num w:numId="27">
    <w:abstractNumId w:val="8"/>
  </w:num>
  <w:num w:numId="28">
    <w:abstractNumId w:val="19"/>
  </w:num>
  <w:num w:numId="29">
    <w:abstractNumId w:val="9"/>
  </w:num>
  <w:num w:numId="30">
    <w:abstractNumId w:val="6"/>
  </w:num>
  <w:num w:numId="31">
    <w:abstractNumId w:val="17"/>
  </w:num>
  <w:num w:numId="32">
    <w:abstractNumId w:val="5"/>
  </w:num>
  <w:num w:numId="33">
    <w:abstractNumId w:val="0"/>
  </w:num>
  <w:num w:numId="34">
    <w:abstractNumId w:val="36"/>
  </w:num>
  <w:num w:numId="35">
    <w:abstractNumId w:val="27"/>
  </w:num>
  <w:num w:numId="36">
    <w:abstractNumId w:val="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9C"/>
    <w:rsid w:val="00001CAA"/>
    <w:rsid w:val="00012986"/>
    <w:rsid w:val="000211B0"/>
    <w:rsid w:val="00023784"/>
    <w:rsid w:val="000525C6"/>
    <w:rsid w:val="00052AFB"/>
    <w:rsid w:val="00061220"/>
    <w:rsid w:val="0006437D"/>
    <w:rsid w:val="000926E4"/>
    <w:rsid w:val="000946ED"/>
    <w:rsid w:val="00096206"/>
    <w:rsid w:val="000A75CA"/>
    <w:rsid w:val="000B009E"/>
    <w:rsid w:val="000B40AA"/>
    <w:rsid w:val="000B710F"/>
    <w:rsid w:val="000C1594"/>
    <w:rsid w:val="000C6B7D"/>
    <w:rsid w:val="000D618B"/>
    <w:rsid w:val="000E036C"/>
    <w:rsid w:val="000E2B3C"/>
    <w:rsid w:val="000E4570"/>
    <w:rsid w:val="00105075"/>
    <w:rsid w:val="001050B5"/>
    <w:rsid w:val="00121B16"/>
    <w:rsid w:val="00153E3F"/>
    <w:rsid w:val="001609AA"/>
    <w:rsid w:val="00172D15"/>
    <w:rsid w:val="00175AB5"/>
    <w:rsid w:val="001765E7"/>
    <w:rsid w:val="0018431D"/>
    <w:rsid w:val="001864FD"/>
    <w:rsid w:val="00192751"/>
    <w:rsid w:val="00196203"/>
    <w:rsid w:val="001A175B"/>
    <w:rsid w:val="001B792E"/>
    <w:rsid w:val="001D547C"/>
    <w:rsid w:val="001D56AA"/>
    <w:rsid w:val="001D62D8"/>
    <w:rsid w:val="001D797B"/>
    <w:rsid w:val="00210464"/>
    <w:rsid w:val="00210C6F"/>
    <w:rsid w:val="002114FB"/>
    <w:rsid w:val="002177EB"/>
    <w:rsid w:val="0022000D"/>
    <w:rsid w:val="00233BB1"/>
    <w:rsid w:val="00246F09"/>
    <w:rsid w:val="00277857"/>
    <w:rsid w:val="00286F38"/>
    <w:rsid w:val="00292F13"/>
    <w:rsid w:val="00297667"/>
    <w:rsid w:val="002A2AB3"/>
    <w:rsid w:val="002C36D7"/>
    <w:rsid w:val="002E2C7B"/>
    <w:rsid w:val="002E7AF4"/>
    <w:rsid w:val="002F50F5"/>
    <w:rsid w:val="00325D25"/>
    <w:rsid w:val="00335C53"/>
    <w:rsid w:val="00336197"/>
    <w:rsid w:val="00347CC6"/>
    <w:rsid w:val="0035737B"/>
    <w:rsid w:val="0038757E"/>
    <w:rsid w:val="00394AAB"/>
    <w:rsid w:val="00395D6B"/>
    <w:rsid w:val="003B0993"/>
    <w:rsid w:val="003B348E"/>
    <w:rsid w:val="003C42D9"/>
    <w:rsid w:val="003C5B03"/>
    <w:rsid w:val="003E647B"/>
    <w:rsid w:val="003E77AF"/>
    <w:rsid w:val="003F56BE"/>
    <w:rsid w:val="004072F9"/>
    <w:rsid w:val="00432FBE"/>
    <w:rsid w:val="00433BDE"/>
    <w:rsid w:val="004615FF"/>
    <w:rsid w:val="0046734E"/>
    <w:rsid w:val="00485721"/>
    <w:rsid w:val="004865EC"/>
    <w:rsid w:val="004B17CC"/>
    <w:rsid w:val="004B1E66"/>
    <w:rsid w:val="004B66D8"/>
    <w:rsid w:val="004C03AB"/>
    <w:rsid w:val="004E51B8"/>
    <w:rsid w:val="00501D2F"/>
    <w:rsid w:val="00506036"/>
    <w:rsid w:val="00510EA6"/>
    <w:rsid w:val="0055719A"/>
    <w:rsid w:val="00584DCD"/>
    <w:rsid w:val="0058641C"/>
    <w:rsid w:val="00591419"/>
    <w:rsid w:val="005A0994"/>
    <w:rsid w:val="005A1152"/>
    <w:rsid w:val="005B16EF"/>
    <w:rsid w:val="005D66DA"/>
    <w:rsid w:val="005E38AB"/>
    <w:rsid w:val="005E39C0"/>
    <w:rsid w:val="005E6E26"/>
    <w:rsid w:val="0060318B"/>
    <w:rsid w:val="00612B1A"/>
    <w:rsid w:val="0062264C"/>
    <w:rsid w:val="00622745"/>
    <w:rsid w:val="00624EFB"/>
    <w:rsid w:val="0063203F"/>
    <w:rsid w:val="00674866"/>
    <w:rsid w:val="0067690E"/>
    <w:rsid w:val="00682E05"/>
    <w:rsid w:val="00695A8B"/>
    <w:rsid w:val="006A35B0"/>
    <w:rsid w:val="006C32E3"/>
    <w:rsid w:val="006C3949"/>
    <w:rsid w:val="006C6B72"/>
    <w:rsid w:val="006C7A65"/>
    <w:rsid w:val="006E17D1"/>
    <w:rsid w:val="006E2826"/>
    <w:rsid w:val="006E3055"/>
    <w:rsid w:val="00712B24"/>
    <w:rsid w:val="0073073A"/>
    <w:rsid w:val="0074107A"/>
    <w:rsid w:val="007547AE"/>
    <w:rsid w:val="00760EF4"/>
    <w:rsid w:val="00761B53"/>
    <w:rsid w:val="00777155"/>
    <w:rsid w:val="00780DFC"/>
    <w:rsid w:val="00781036"/>
    <w:rsid w:val="007841A9"/>
    <w:rsid w:val="00784EA5"/>
    <w:rsid w:val="007A69B6"/>
    <w:rsid w:val="007A72CA"/>
    <w:rsid w:val="007C4837"/>
    <w:rsid w:val="007C5AE2"/>
    <w:rsid w:val="007D1898"/>
    <w:rsid w:val="007E5E25"/>
    <w:rsid w:val="007F3723"/>
    <w:rsid w:val="00813570"/>
    <w:rsid w:val="00824005"/>
    <w:rsid w:val="0083421C"/>
    <w:rsid w:val="00860022"/>
    <w:rsid w:val="00863F9C"/>
    <w:rsid w:val="00866E84"/>
    <w:rsid w:val="008670F0"/>
    <w:rsid w:val="00875AEC"/>
    <w:rsid w:val="00882FB8"/>
    <w:rsid w:val="008B49F6"/>
    <w:rsid w:val="008B71D7"/>
    <w:rsid w:val="008C2AAE"/>
    <w:rsid w:val="008C656A"/>
    <w:rsid w:val="008D0A51"/>
    <w:rsid w:val="008F2EEB"/>
    <w:rsid w:val="00904383"/>
    <w:rsid w:val="00905D0B"/>
    <w:rsid w:val="0091404E"/>
    <w:rsid w:val="0092035D"/>
    <w:rsid w:val="009250F2"/>
    <w:rsid w:val="00926284"/>
    <w:rsid w:val="0095485A"/>
    <w:rsid w:val="009670DF"/>
    <w:rsid w:val="00983F60"/>
    <w:rsid w:val="009B067F"/>
    <w:rsid w:val="009C1340"/>
    <w:rsid w:val="009C1E82"/>
    <w:rsid w:val="009D7717"/>
    <w:rsid w:val="009E7A6F"/>
    <w:rsid w:val="00A06C2E"/>
    <w:rsid w:val="00A26B64"/>
    <w:rsid w:val="00A40C61"/>
    <w:rsid w:val="00A41496"/>
    <w:rsid w:val="00A529EC"/>
    <w:rsid w:val="00AA3786"/>
    <w:rsid w:val="00AD48AD"/>
    <w:rsid w:val="00AE39C2"/>
    <w:rsid w:val="00AF226E"/>
    <w:rsid w:val="00AF7982"/>
    <w:rsid w:val="00AF7C3E"/>
    <w:rsid w:val="00B06C05"/>
    <w:rsid w:val="00B37020"/>
    <w:rsid w:val="00B5728B"/>
    <w:rsid w:val="00B57C65"/>
    <w:rsid w:val="00B64BDF"/>
    <w:rsid w:val="00B70E73"/>
    <w:rsid w:val="00B733D4"/>
    <w:rsid w:val="00B75D63"/>
    <w:rsid w:val="00B877E3"/>
    <w:rsid w:val="00B9027C"/>
    <w:rsid w:val="00B90E38"/>
    <w:rsid w:val="00B95E5D"/>
    <w:rsid w:val="00BB69A1"/>
    <w:rsid w:val="00BC34E4"/>
    <w:rsid w:val="00BE6674"/>
    <w:rsid w:val="00C151AE"/>
    <w:rsid w:val="00C16B58"/>
    <w:rsid w:val="00C22B44"/>
    <w:rsid w:val="00C35445"/>
    <w:rsid w:val="00C45A4B"/>
    <w:rsid w:val="00C56A81"/>
    <w:rsid w:val="00C7111D"/>
    <w:rsid w:val="00C737E8"/>
    <w:rsid w:val="00C75C0F"/>
    <w:rsid w:val="00C82AC2"/>
    <w:rsid w:val="00C92573"/>
    <w:rsid w:val="00CA3397"/>
    <w:rsid w:val="00CB1024"/>
    <w:rsid w:val="00CC7591"/>
    <w:rsid w:val="00CD3D8C"/>
    <w:rsid w:val="00CE01A7"/>
    <w:rsid w:val="00CE25C1"/>
    <w:rsid w:val="00CF2861"/>
    <w:rsid w:val="00D01291"/>
    <w:rsid w:val="00D104B8"/>
    <w:rsid w:val="00D20CF1"/>
    <w:rsid w:val="00D25C8A"/>
    <w:rsid w:val="00D3348D"/>
    <w:rsid w:val="00D4154E"/>
    <w:rsid w:val="00D5228F"/>
    <w:rsid w:val="00D549F2"/>
    <w:rsid w:val="00D60F8E"/>
    <w:rsid w:val="00D66325"/>
    <w:rsid w:val="00D675A0"/>
    <w:rsid w:val="00D67EF7"/>
    <w:rsid w:val="00DB141C"/>
    <w:rsid w:val="00DC4FAF"/>
    <w:rsid w:val="00DF3422"/>
    <w:rsid w:val="00DF6819"/>
    <w:rsid w:val="00E00094"/>
    <w:rsid w:val="00E1673E"/>
    <w:rsid w:val="00E206F3"/>
    <w:rsid w:val="00E2472D"/>
    <w:rsid w:val="00E31B8D"/>
    <w:rsid w:val="00E35400"/>
    <w:rsid w:val="00E57D3E"/>
    <w:rsid w:val="00E67B7D"/>
    <w:rsid w:val="00E70D49"/>
    <w:rsid w:val="00E71868"/>
    <w:rsid w:val="00E81220"/>
    <w:rsid w:val="00E96BB1"/>
    <w:rsid w:val="00EB201E"/>
    <w:rsid w:val="00ED22B9"/>
    <w:rsid w:val="00ED5F45"/>
    <w:rsid w:val="00EF61D7"/>
    <w:rsid w:val="00F05524"/>
    <w:rsid w:val="00F055EA"/>
    <w:rsid w:val="00F06F77"/>
    <w:rsid w:val="00F4527D"/>
    <w:rsid w:val="00F77CFD"/>
    <w:rsid w:val="00FC00EA"/>
    <w:rsid w:val="00FC5FF6"/>
    <w:rsid w:val="00FE1BBB"/>
    <w:rsid w:val="00FF0A62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63F9C"/>
    <w:rPr>
      <w:sz w:val="24"/>
      <w:szCs w:val="24"/>
    </w:rPr>
  </w:style>
  <w:style w:type="paragraph" w:styleId="1">
    <w:name w:val="heading 1"/>
    <w:basedOn w:val="a"/>
    <w:next w:val="a"/>
    <w:qFormat/>
    <w:rsid w:val="00863F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64B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863F9C"/>
    <w:pPr>
      <w:keepNext/>
      <w:jc w:val="center"/>
      <w:outlineLvl w:val="3"/>
    </w:pPr>
    <w:rPr>
      <w:sz w:val="36"/>
    </w:rPr>
  </w:style>
  <w:style w:type="paragraph" w:styleId="6">
    <w:name w:val="heading 6"/>
    <w:basedOn w:val="a"/>
    <w:next w:val="a"/>
    <w:qFormat/>
    <w:rsid w:val="00863F9C"/>
    <w:pPr>
      <w:keepNext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863F9C"/>
    <w:rPr>
      <w:lang w:val="en-US"/>
    </w:rPr>
  </w:style>
  <w:style w:type="paragraph" w:styleId="20">
    <w:name w:val="Body Text Indent 2"/>
    <w:basedOn w:val="a"/>
    <w:rsid w:val="00863F9C"/>
    <w:pPr>
      <w:spacing w:line="360" w:lineRule="auto"/>
      <w:ind w:firstLine="709"/>
      <w:jc w:val="both"/>
    </w:pPr>
  </w:style>
  <w:style w:type="paragraph" w:customStyle="1" w:styleId="ConsNormal">
    <w:name w:val="ConsNormal"/>
    <w:rsid w:val="00863F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Indent 3"/>
    <w:basedOn w:val="a"/>
    <w:rsid w:val="00863F9C"/>
    <w:pPr>
      <w:spacing w:after="120"/>
      <w:ind w:left="283"/>
    </w:pPr>
    <w:rPr>
      <w:sz w:val="16"/>
      <w:szCs w:val="16"/>
    </w:rPr>
  </w:style>
  <w:style w:type="paragraph" w:styleId="a3">
    <w:name w:val="footer"/>
    <w:basedOn w:val="a"/>
    <w:rsid w:val="00863F9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63F9C"/>
  </w:style>
  <w:style w:type="paragraph" w:styleId="a5">
    <w:name w:val="Body Text"/>
    <w:basedOn w:val="a"/>
    <w:rsid w:val="00863F9C"/>
    <w:pPr>
      <w:spacing w:line="360" w:lineRule="auto"/>
      <w:jc w:val="center"/>
    </w:pPr>
    <w:rPr>
      <w:color w:val="000000"/>
      <w:szCs w:val="20"/>
      <w:lang w:val="en-US"/>
    </w:rPr>
  </w:style>
  <w:style w:type="paragraph" w:styleId="a6">
    <w:name w:val="header"/>
    <w:basedOn w:val="a"/>
    <w:rsid w:val="00863F9C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863F9C"/>
    <w:pPr>
      <w:tabs>
        <w:tab w:val="right" w:leader="dot" w:pos="9628"/>
      </w:tabs>
      <w:spacing w:line="360" w:lineRule="auto"/>
    </w:pPr>
    <w:rPr>
      <w:noProof/>
      <w:sz w:val="28"/>
    </w:rPr>
  </w:style>
  <w:style w:type="character" w:styleId="a7">
    <w:name w:val="Hyperlink"/>
    <w:uiPriority w:val="99"/>
    <w:rsid w:val="00863F9C"/>
    <w:rPr>
      <w:color w:val="0000FF"/>
      <w:u w:val="single"/>
    </w:rPr>
  </w:style>
  <w:style w:type="paragraph" w:styleId="21">
    <w:name w:val="Body Text 2"/>
    <w:basedOn w:val="a"/>
    <w:link w:val="22"/>
    <w:rsid w:val="00863F9C"/>
    <w:pPr>
      <w:spacing w:before="100" w:beforeAutospacing="1" w:after="100" w:afterAutospacing="1"/>
      <w:jc w:val="both"/>
    </w:pPr>
    <w:rPr>
      <w:sz w:val="28"/>
    </w:rPr>
  </w:style>
  <w:style w:type="paragraph" w:styleId="30">
    <w:name w:val="Body Text 3"/>
    <w:basedOn w:val="a"/>
    <w:rsid w:val="00863F9C"/>
    <w:pPr>
      <w:jc w:val="center"/>
    </w:pPr>
    <w:rPr>
      <w:szCs w:val="20"/>
    </w:rPr>
  </w:style>
  <w:style w:type="paragraph" w:styleId="a8">
    <w:name w:val="footnote text"/>
    <w:basedOn w:val="a"/>
    <w:link w:val="a9"/>
    <w:uiPriority w:val="99"/>
    <w:semiHidden/>
    <w:rsid w:val="00875AEC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875AEC"/>
    <w:rPr>
      <w:lang w:val="ru-RU" w:eastAsia="ru-RU" w:bidi="ar-SA"/>
    </w:rPr>
  </w:style>
  <w:style w:type="character" w:styleId="aa">
    <w:name w:val="footnote reference"/>
    <w:uiPriority w:val="99"/>
    <w:semiHidden/>
    <w:rsid w:val="00875AEC"/>
    <w:rPr>
      <w:vertAlign w:val="superscript"/>
    </w:rPr>
  </w:style>
  <w:style w:type="paragraph" w:customStyle="1" w:styleId="ConsPlusNonformat">
    <w:name w:val="ConsPlusNonformat"/>
    <w:rsid w:val="00875A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Document Map"/>
    <w:basedOn w:val="a"/>
    <w:semiHidden/>
    <w:rsid w:val="000E036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Normal (Web)"/>
    <w:basedOn w:val="a"/>
    <w:rsid w:val="001A175B"/>
    <w:pPr>
      <w:spacing w:before="100" w:beforeAutospacing="1" w:after="100" w:afterAutospacing="1"/>
    </w:pPr>
    <w:rPr>
      <w:lang w:val="en-US" w:eastAsia="en-US"/>
    </w:rPr>
  </w:style>
  <w:style w:type="paragraph" w:styleId="ad">
    <w:name w:val="Balloon Text"/>
    <w:basedOn w:val="a"/>
    <w:link w:val="ae"/>
    <w:rsid w:val="003E647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3E647B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FC5FF6"/>
    <w:rPr>
      <w:sz w:val="28"/>
      <w:szCs w:val="24"/>
    </w:rPr>
  </w:style>
  <w:style w:type="character" w:styleId="af">
    <w:name w:val="Emphasis"/>
    <w:qFormat/>
    <w:rsid w:val="00FC5FF6"/>
    <w:rPr>
      <w:i/>
      <w:iCs/>
    </w:rPr>
  </w:style>
  <w:style w:type="paragraph" w:styleId="af0">
    <w:name w:val="TOC Heading"/>
    <w:basedOn w:val="1"/>
    <w:next w:val="a"/>
    <w:uiPriority w:val="39"/>
    <w:qFormat/>
    <w:rsid w:val="0067486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1">
    <w:name w:val="List Paragraph"/>
    <w:basedOn w:val="a"/>
    <w:uiPriority w:val="34"/>
    <w:qFormat/>
    <w:rsid w:val="002976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indent">
    <w:name w:val="noindent"/>
    <w:basedOn w:val="a"/>
    <w:rsid w:val="00B64BDF"/>
    <w:pPr>
      <w:spacing w:before="100" w:beforeAutospacing="1" w:after="100" w:afterAutospacing="1"/>
    </w:pPr>
    <w:rPr>
      <w:lang w:bidi="he-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63F9C"/>
    <w:rPr>
      <w:sz w:val="24"/>
      <w:szCs w:val="24"/>
    </w:rPr>
  </w:style>
  <w:style w:type="paragraph" w:styleId="1">
    <w:name w:val="heading 1"/>
    <w:basedOn w:val="a"/>
    <w:next w:val="a"/>
    <w:qFormat/>
    <w:rsid w:val="00863F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64B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863F9C"/>
    <w:pPr>
      <w:keepNext/>
      <w:jc w:val="center"/>
      <w:outlineLvl w:val="3"/>
    </w:pPr>
    <w:rPr>
      <w:sz w:val="36"/>
    </w:rPr>
  </w:style>
  <w:style w:type="paragraph" w:styleId="6">
    <w:name w:val="heading 6"/>
    <w:basedOn w:val="a"/>
    <w:next w:val="a"/>
    <w:qFormat/>
    <w:rsid w:val="00863F9C"/>
    <w:pPr>
      <w:keepNext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863F9C"/>
    <w:rPr>
      <w:lang w:val="en-US"/>
    </w:rPr>
  </w:style>
  <w:style w:type="paragraph" w:styleId="20">
    <w:name w:val="Body Text Indent 2"/>
    <w:basedOn w:val="a"/>
    <w:rsid w:val="00863F9C"/>
    <w:pPr>
      <w:spacing w:line="360" w:lineRule="auto"/>
      <w:ind w:firstLine="709"/>
      <w:jc w:val="both"/>
    </w:pPr>
  </w:style>
  <w:style w:type="paragraph" w:customStyle="1" w:styleId="ConsNormal">
    <w:name w:val="ConsNormal"/>
    <w:rsid w:val="00863F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Indent 3"/>
    <w:basedOn w:val="a"/>
    <w:rsid w:val="00863F9C"/>
    <w:pPr>
      <w:spacing w:after="120"/>
      <w:ind w:left="283"/>
    </w:pPr>
    <w:rPr>
      <w:sz w:val="16"/>
      <w:szCs w:val="16"/>
    </w:rPr>
  </w:style>
  <w:style w:type="paragraph" w:styleId="a3">
    <w:name w:val="footer"/>
    <w:basedOn w:val="a"/>
    <w:rsid w:val="00863F9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63F9C"/>
  </w:style>
  <w:style w:type="paragraph" w:styleId="a5">
    <w:name w:val="Body Text"/>
    <w:basedOn w:val="a"/>
    <w:rsid w:val="00863F9C"/>
    <w:pPr>
      <w:spacing w:line="360" w:lineRule="auto"/>
      <w:jc w:val="center"/>
    </w:pPr>
    <w:rPr>
      <w:color w:val="000000"/>
      <w:szCs w:val="20"/>
      <w:lang w:val="en-US"/>
    </w:rPr>
  </w:style>
  <w:style w:type="paragraph" w:styleId="a6">
    <w:name w:val="header"/>
    <w:basedOn w:val="a"/>
    <w:rsid w:val="00863F9C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863F9C"/>
    <w:pPr>
      <w:tabs>
        <w:tab w:val="right" w:leader="dot" w:pos="9628"/>
      </w:tabs>
      <w:spacing w:line="360" w:lineRule="auto"/>
    </w:pPr>
    <w:rPr>
      <w:noProof/>
      <w:sz w:val="28"/>
    </w:rPr>
  </w:style>
  <w:style w:type="character" w:styleId="a7">
    <w:name w:val="Hyperlink"/>
    <w:uiPriority w:val="99"/>
    <w:rsid w:val="00863F9C"/>
    <w:rPr>
      <w:color w:val="0000FF"/>
      <w:u w:val="single"/>
    </w:rPr>
  </w:style>
  <w:style w:type="paragraph" w:styleId="21">
    <w:name w:val="Body Text 2"/>
    <w:basedOn w:val="a"/>
    <w:link w:val="22"/>
    <w:rsid w:val="00863F9C"/>
    <w:pPr>
      <w:spacing w:before="100" w:beforeAutospacing="1" w:after="100" w:afterAutospacing="1"/>
      <w:jc w:val="both"/>
    </w:pPr>
    <w:rPr>
      <w:sz w:val="28"/>
    </w:rPr>
  </w:style>
  <w:style w:type="paragraph" w:styleId="30">
    <w:name w:val="Body Text 3"/>
    <w:basedOn w:val="a"/>
    <w:rsid w:val="00863F9C"/>
    <w:pPr>
      <w:jc w:val="center"/>
    </w:pPr>
    <w:rPr>
      <w:szCs w:val="20"/>
    </w:rPr>
  </w:style>
  <w:style w:type="paragraph" w:styleId="a8">
    <w:name w:val="footnote text"/>
    <w:basedOn w:val="a"/>
    <w:link w:val="a9"/>
    <w:uiPriority w:val="99"/>
    <w:semiHidden/>
    <w:rsid w:val="00875AEC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875AEC"/>
    <w:rPr>
      <w:lang w:val="ru-RU" w:eastAsia="ru-RU" w:bidi="ar-SA"/>
    </w:rPr>
  </w:style>
  <w:style w:type="character" w:styleId="aa">
    <w:name w:val="footnote reference"/>
    <w:uiPriority w:val="99"/>
    <w:semiHidden/>
    <w:rsid w:val="00875AEC"/>
    <w:rPr>
      <w:vertAlign w:val="superscript"/>
    </w:rPr>
  </w:style>
  <w:style w:type="paragraph" w:customStyle="1" w:styleId="ConsPlusNonformat">
    <w:name w:val="ConsPlusNonformat"/>
    <w:rsid w:val="00875A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Document Map"/>
    <w:basedOn w:val="a"/>
    <w:semiHidden/>
    <w:rsid w:val="000E036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Normal (Web)"/>
    <w:basedOn w:val="a"/>
    <w:rsid w:val="001A175B"/>
    <w:pPr>
      <w:spacing w:before="100" w:beforeAutospacing="1" w:after="100" w:afterAutospacing="1"/>
    </w:pPr>
    <w:rPr>
      <w:lang w:val="en-US" w:eastAsia="en-US"/>
    </w:rPr>
  </w:style>
  <w:style w:type="paragraph" w:styleId="ad">
    <w:name w:val="Balloon Text"/>
    <w:basedOn w:val="a"/>
    <w:link w:val="ae"/>
    <w:rsid w:val="003E647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3E647B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FC5FF6"/>
    <w:rPr>
      <w:sz w:val="28"/>
      <w:szCs w:val="24"/>
    </w:rPr>
  </w:style>
  <w:style w:type="character" w:styleId="af">
    <w:name w:val="Emphasis"/>
    <w:qFormat/>
    <w:rsid w:val="00FC5FF6"/>
    <w:rPr>
      <w:i/>
      <w:iCs/>
    </w:rPr>
  </w:style>
  <w:style w:type="paragraph" w:styleId="af0">
    <w:name w:val="TOC Heading"/>
    <w:basedOn w:val="1"/>
    <w:next w:val="a"/>
    <w:uiPriority w:val="39"/>
    <w:qFormat/>
    <w:rsid w:val="0067486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f1">
    <w:name w:val="List Paragraph"/>
    <w:basedOn w:val="a"/>
    <w:uiPriority w:val="34"/>
    <w:qFormat/>
    <w:rsid w:val="002976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indent">
    <w:name w:val="noindent"/>
    <w:basedOn w:val="a"/>
    <w:rsid w:val="00B64BDF"/>
    <w:pPr>
      <w:spacing w:before="100" w:beforeAutospacing="1" w:after="100" w:afterAutospacing="1"/>
    </w:pPr>
    <w:rPr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u.ifmo.ru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2182</Words>
  <Characters>12439</Characters>
  <Application>Microsoft Macintosh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Grizli777</Company>
  <LinksUpToDate>false</LinksUpToDate>
  <CharactersWithSpaces>14592</CharactersWithSpaces>
  <SharedDoc>false</SharedDoc>
  <HLinks>
    <vt:vector size="6" baseType="variant">
      <vt:variant>
        <vt:i4>6815791</vt:i4>
      </vt:variant>
      <vt:variant>
        <vt:i4>0</vt:i4>
      </vt:variant>
      <vt:variant>
        <vt:i4>0</vt:i4>
      </vt:variant>
      <vt:variant>
        <vt:i4>5</vt:i4>
      </vt:variant>
      <vt:variant>
        <vt:lpwstr>http://isu.ifmo.ru/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Philip</dc:creator>
  <cp:lastModifiedBy>Katya</cp:lastModifiedBy>
  <cp:revision>2</cp:revision>
  <cp:lastPrinted>2012-03-14T10:13:00Z</cp:lastPrinted>
  <dcterms:created xsi:type="dcterms:W3CDTF">2014-09-08T16:28:00Z</dcterms:created>
  <dcterms:modified xsi:type="dcterms:W3CDTF">2014-09-08T16:28:00Z</dcterms:modified>
</cp:coreProperties>
</file>